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664" w:rsidRPr="00B028FA" w:rsidRDefault="008F59F3">
      <w:pPr>
        <w:snapToGrid w:val="0"/>
        <w:spacing w:line="264" w:lineRule="auto"/>
        <w:ind w:leftChars="-50" w:left="-105" w:rightChars="-50" w:right="-105"/>
        <w:jc w:val="center"/>
        <w:rPr>
          <w:rFonts w:ascii="黑体" w:eastAsia="黑体" w:hAnsi="黑体" w:cs="黑体"/>
          <w:b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B028FA">
        <w:rPr>
          <w:rFonts w:ascii="黑体" w:eastAsia="黑体" w:hAnsi="黑体" w:cs="黑体" w:hint="eastAsia"/>
          <w:b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东华大学70周年校庆活动疫情防控工作方案</w:t>
      </w:r>
    </w:p>
    <w:p w:rsidR="00BC2664" w:rsidRDefault="00BC2664">
      <w:pPr>
        <w:snapToGrid w:val="0"/>
        <w:spacing w:line="480" w:lineRule="exact"/>
        <w:ind w:leftChars="-50" w:left="-105"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</w:p>
    <w:p w:rsidR="00BC2664" w:rsidRDefault="008F59F3">
      <w:pPr>
        <w:snapToGrid w:val="0"/>
        <w:spacing w:line="480" w:lineRule="exact"/>
        <w:ind w:leftChars="-50" w:left="-105"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东华大学70周年校庆活动将于2021年10月16日在东华大学两校区举行，重点活动包括校庆庆</w:t>
      </w:r>
      <w:r w:rsidR="00DC3B40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祝</w:t>
      </w: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大会、</w:t>
      </w:r>
      <w:r w:rsidR="00DC3B40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文艺</w:t>
      </w: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晚会（松江校区体育馆）和3D灯光秀（延安路校区）。</w:t>
      </w:r>
    </w:p>
    <w:p w:rsidR="00BC2664" w:rsidRDefault="008F59F3">
      <w:pPr>
        <w:snapToGrid w:val="0"/>
        <w:spacing w:line="480" w:lineRule="exact"/>
        <w:ind w:leftChars="-50" w:left="-105"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为做好常态化疫情防控期间校庆活动组织工作，保障广大师生员工、参会校友和嘉宾的身体健康与生命安全，确保东华大学70周年校庆活动顺利进行，根据国家卫生健康委办公厅、教育部办公厅《关于高等学校、中小学校和托幼机构新冠肺炎疫情防控技术方案》（第四版）和上海市教育系统新冠肺炎疫情防控工作领导小组办公室《关于做好2021年秋季学期开学期间新冠肺炎疫情防控工作的通知》（上教委办</w:t>
      </w:r>
      <w:r>
        <w:rPr>
          <w:rFonts w:ascii="仿宋_GB2312" w:eastAsia="仿宋_GB2312" w:hAnsi="仿宋_GB2312" w:cs="仿宋_GB2312" w:hint="eastAsia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2021</w:t>
      </w:r>
      <w:r>
        <w:rPr>
          <w:rFonts w:ascii="仿宋_GB2312" w:eastAsia="仿宋_GB2312" w:hAnsi="仿宋_GB2312" w:cs="仿宋_GB2312" w:hint="eastAsia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9号</w:t>
      </w:r>
      <w:r>
        <w:rPr>
          <w:rFonts w:ascii="仿宋_GB2312" w:eastAsia="仿宋_GB2312" w:hAnsi="仿宋_GB2312" w:cs="仿宋_GB2312" w:hint="eastAsia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精神，结合所辖地区疫情防控要求和学校疫情防控工作实际，特制定本方案。</w:t>
      </w:r>
    </w:p>
    <w:p w:rsidR="00BC2664" w:rsidRDefault="008F59F3" w:rsidP="00B028FA">
      <w:pPr>
        <w:numPr>
          <w:ilvl w:val="0"/>
          <w:numId w:val="1"/>
        </w:numPr>
        <w:snapToGrid w:val="0"/>
        <w:spacing w:beforeLines="50" w:before="156" w:line="480" w:lineRule="exact"/>
        <w:ind w:leftChars="-50" w:left="-105" w:rightChars="-50" w:right="-105"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加强组织领导</w:t>
      </w:r>
    </w:p>
    <w:p w:rsidR="00BC2664" w:rsidRDefault="008F59F3">
      <w:pPr>
        <w:snapToGrid w:val="0"/>
        <w:spacing w:line="480" w:lineRule="exact"/>
        <w:ind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东华大学疫情防控工作领导小组是校庆70周年疫情防控工作领导小组，东华大学疫情防控工作组是校庆70周年疫情防控工作组。</w:t>
      </w:r>
    </w:p>
    <w:p w:rsidR="00BC2664" w:rsidRPr="00B028FA" w:rsidRDefault="008F59F3" w:rsidP="00B028FA">
      <w:pPr>
        <w:numPr>
          <w:ilvl w:val="0"/>
          <w:numId w:val="1"/>
        </w:numPr>
        <w:snapToGrid w:val="0"/>
        <w:spacing w:beforeLines="50" w:before="156" w:line="480" w:lineRule="exact"/>
        <w:ind w:leftChars="-50" w:left="-105" w:rightChars="-50" w:right="-105"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B028FA">
        <w:rPr>
          <w:rFonts w:ascii="仿宋_GB2312" w:eastAsia="仿宋_GB2312" w:hAnsi="仿宋_GB2312" w:cs="仿宋_GB2312" w:hint="eastAsia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落实主体责任</w:t>
      </w:r>
    </w:p>
    <w:p w:rsidR="003854D7" w:rsidRDefault="008F59F3" w:rsidP="003854D7">
      <w:pPr>
        <w:snapToGrid w:val="0"/>
        <w:spacing w:line="480" w:lineRule="exact"/>
        <w:ind w:leftChars="-50" w:left="-105"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校庆70周年疫情防控工作组主动对接松江区、长宁区疫情防控相关部门。成立专项工作组，落实场所防疫和校庆各项活动过程防疫的各项要求：</w:t>
      </w:r>
    </w:p>
    <w:p w:rsidR="00BC2664" w:rsidRPr="003854D7" w:rsidRDefault="008F59F3" w:rsidP="003854D7">
      <w:pPr>
        <w:pStyle w:val="a7"/>
        <w:numPr>
          <w:ilvl w:val="0"/>
          <w:numId w:val="15"/>
        </w:numPr>
        <w:snapToGrid w:val="0"/>
        <w:spacing w:line="480" w:lineRule="exact"/>
        <w:ind w:rightChars="-50" w:right="-105" w:firstLineChars="0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3854D7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工作指导：松江区和长宁区卫健委、区疾控中心、广富林街道、天山街道等单位相关负责人。</w:t>
      </w:r>
    </w:p>
    <w:p w:rsidR="00BC2664" w:rsidRDefault="008F59F3" w:rsidP="003854D7">
      <w:pPr>
        <w:numPr>
          <w:ilvl w:val="0"/>
          <w:numId w:val="15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70周年校庆疫情防控工作组。组长：陈南</w:t>
      </w:r>
      <w:r w:rsidR="003854D7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梁</w:t>
      </w: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，联络人：程 洁。组员：罗薇娜、周婉婉、汤跃宁、阎林平、廖丽金、任晓杰、张耀鹏、杨旭东、俞 昊、宋 珺、姚卫新、李 俊、陈姣英、唐俊峰、赵明炜。工作职责：全面负责校庆活动</w:t>
      </w: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lastRenderedPageBreak/>
        <w:t>的疫情防控工作，联络校内相关职能部门，参会人员前置防控信息审核、查验和审批等工作。</w:t>
      </w:r>
    </w:p>
    <w:p w:rsidR="00BC2664" w:rsidRDefault="008F59F3" w:rsidP="003854D7">
      <w:pPr>
        <w:numPr>
          <w:ilvl w:val="0"/>
          <w:numId w:val="15"/>
        </w:numPr>
        <w:snapToGrid w:val="0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各学院成立学院70周年校庆疫情防控工作领导小组和工作组，根据实际制定学院70周年校庆疫情防控工作方案，全面落实“东华大学70周年校庆疫情防控工作方案”。</w:t>
      </w:r>
    </w:p>
    <w:p w:rsidR="00BC2664" w:rsidRDefault="008F59F3" w:rsidP="003854D7">
      <w:pPr>
        <w:numPr>
          <w:ilvl w:val="0"/>
          <w:numId w:val="15"/>
        </w:numPr>
        <w:snapToGrid w:val="0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疫情防控应急处置专项组。组长：汤跃宁，联络人：孙志伟、周新华、王顺锋。工作职责：负责对接区疾控中心、校内相关单位，安排临时核酸检测采样工作；安排校庆期间会场校医院医务人员防疫保健工作，完成发热人员闭环管理和校庆期间防控相关物资保障等工作。</w:t>
      </w:r>
    </w:p>
    <w:p w:rsidR="00BC2664" w:rsidRPr="00FF72CC" w:rsidRDefault="008F59F3" w:rsidP="003854D7">
      <w:pPr>
        <w:numPr>
          <w:ilvl w:val="0"/>
          <w:numId w:val="15"/>
        </w:numPr>
        <w:snapToGrid w:val="0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餐饮保障专项组。组长：宋 珺、孙志伟，联络人：雷 芳、翁佳琦。工作职责：负责对接区市场监督管理局，做好校</w:t>
      </w:r>
      <w:r w:rsidRPr="00FF72CC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庆期间餐饮防控和参会人员（工作人员）的供餐工作。</w:t>
      </w:r>
    </w:p>
    <w:p w:rsidR="00BC2664" w:rsidRPr="00FF72CC" w:rsidRDefault="008F59F3" w:rsidP="003854D7">
      <w:pPr>
        <w:numPr>
          <w:ilvl w:val="0"/>
          <w:numId w:val="15"/>
        </w:numPr>
        <w:snapToGrid w:val="0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FF72CC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会场专项组。负责人：阎林平、程 洁、麻永尧，联络人：姚建强、叶剑新、苏华峰。工作职责：负责体育馆等主会场相关工作，配合会务公司做好校庆庆典大会会场管理、保障和服务等工作。</w:t>
      </w:r>
    </w:p>
    <w:p w:rsidR="00BC2664" w:rsidRPr="00FF72CC" w:rsidRDefault="008F59F3" w:rsidP="003854D7">
      <w:pPr>
        <w:numPr>
          <w:ilvl w:val="0"/>
          <w:numId w:val="15"/>
        </w:numPr>
        <w:snapToGrid w:val="0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FF72CC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校园环境专项组（含垃圾分类）。组长：孙志伟，联络人：王顺锋。工作职责：做好校庆期间校园环境卫生和各会场垃圾分类等工作。</w:t>
      </w:r>
    </w:p>
    <w:p w:rsidR="00BC2664" w:rsidRPr="00FF72CC" w:rsidRDefault="008F59F3" w:rsidP="003854D7">
      <w:pPr>
        <w:numPr>
          <w:ilvl w:val="0"/>
          <w:numId w:val="15"/>
        </w:numPr>
        <w:snapToGrid w:val="0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FF72CC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能源专项组。组长：张克兢，联络人：严 莹、宋崇伟。工作职责：负责对接大会会务公司，做好校庆期间各会场供电保障服务工作。</w:t>
      </w:r>
    </w:p>
    <w:p w:rsidR="003854D7" w:rsidRPr="00FF72CC" w:rsidRDefault="008F59F3" w:rsidP="003854D7">
      <w:pPr>
        <w:numPr>
          <w:ilvl w:val="0"/>
          <w:numId w:val="15"/>
        </w:numPr>
        <w:snapToGrid w:val="0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FF72CC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信息化专项组。组长：吴 敏，联络人：徐中其</w:t>
      </w:r>
      <w:r w:rsidR="003854D7" w:rsidRPr="00FF72CC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。工作职责：负责校庆活动参会人员防控管理系统开发、调试和</w:t>
      </w:r>
      <w:r w:rsidRPr="00FF72CC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运行</w:t>
      </w:r>
      <w:r w:rsidR="003854D7" w:rsidRPr="00FF72CC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以及</w:t>
      </w:r>
      <w:r w:rsidRPr="00FF72CC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大会、晚会网络技术支持、保障和服务等工作。</w:t>
      </w:r>
    </w:p>
    <w:p w:rsidR="00BC2664" w:rsidRPr="00FF72CC" w:rsidRDefault="003854D7" w:rsidP="003854D7">
      <w:pPr>
        <w:snapToGrid w:val="0"/>
        <w:ind w:left="480" w:rightChars="-50" w:right="-105" w:hangingChars="150" w:hanging="480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FF72CC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10.</w:t>
      </w:r>
      <w:r w:rsidR="008F59F3" w:rsidRPr="00FF72CC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安全保卫专项组。组长：阎林平，联络人：姜 涛、余</w:t>
      </w:r>
      <w:r w:rsidRPr="00FF72CC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</w:t>
      </w:r>
      <w:r w:rsidR="008F59F3" w:rsidRPr="00FF72CC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阳。工作职责：负责对接市文保分局、区公安局，负责校庆期间校园安全、校门防控管理和校园车辆交通管理等工作</w:t>
      </w:r>
      <w:r w:rsidRPr="00FF72CC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。</w:t>
      </w:r>
    </w:p>
    <w:p w:rsidR="00BC2664" w:rsidRPr="00B028FA" w:rsidRDefault="008F59F3" w:rsidP="00B028FA">
      <w:pPr>
        <w:numPr>
          <w:ilvl w:val="0"/>
          <w:numId w:val="1"/>
        </w:numPr>
        <w:snapToGrid w:val="0"/>
        <w:spacing w:beforeLines="50" w:before="156" w:line="480" w:lineRule="exact"/>
        <w:ind w:leftChars="-50" w:left="-105" w:rightChars="-50" w:right="-105"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B028FA">
        <w:rPr>
          <w:rFonts w:ascii="仿宋_GB2312" w:eastAsia="仿宋_GB2312" w:hAnsi="仿宋_GB2312" w:cs="仿宋_GB2312" w:hint="eastAsia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完善防疫支撑保障</w:t>
      </w:r>
    </w:p>
    <w:p w:rsidR="00BC2664" w:rsidRPr="00FF72CC" w:rsidRDefault="008F59F3">
      <w:pPr>
        <w:numPr>
          <w:ilvl w:val="0"/>
          <w:numId w:val="3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FF72CC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lastRenderedPageBreak/>
        <w:t>将70周年校庆疫情防控经费的支出纳入学校疫情防控专项。</w:t>
      </w:r>
    </w:p>
    <w:p w:rsidR="00BC2664" w:rsidRPr="00FF72CC" w:rsidRDefault="008F59F3">
      <w:pPr>
        <w:numPr>
          <w:ilvl w:val="0"/>
          <w:numId w:val="3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FF72CC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临时设置核酸检测采样点。临时设置参会人员（含工作人员）新冠肺炎核酸检测采样点，为急需办理进校前48小时内核酸检测的人员提供核酸检测服务,校庆办公室负责统计汇总拟参检人员信息，疫情防控应急处置专项组组织实施核酸检测采样相关工作，所需费用由学校疫情防控专项经费统筹。</w:t>
      </w:r>
    </w:p>
    <w:p w:rsidR="00BC2664" w:rsidRPr="00FF72CC" w:rsidRDefault="008F59F3">
      <w:pPr>
        <w:snapToGrid w:val="0"/>
        <w:spacing w:line="480" w:lineRule="exact"/>
        <w:ind w:leftChars="-50" w:left="-105"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FF72CC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（1）VIP所在酒店临时安排核酸检测机动采样点。</w:t>
      </w:r>
    </w:p>
    <w:p w:rsidR="00BC2664" w:rsidRPr="00FF72CC" w:rsidRDefault="008F59F3">
      <w:pPr>
        <w:snapToGrid w:val="0"/>
        <w:spacing w:line="480" w:lineRule="exact"/>
        <w:ind w:leftChars="-50" w:left="-105"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FF72CC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（2）在延安路校区、松江校区安排临时核酸检测采样点。</w:t>
      </w:r>
    </w:p>
    <w:p w:rsidR="00BC2664" w:rsidRPr="00FF72CC" w:rsidRDefault="008F59F3" w:rsidP="00B028FA">
      <w:pPr>
        <w:numPr>
          <w:ilvl w:val="0"/>
          <w:numId w:val="1"/>
        </w:numPr>
        <w:snapToGrid w:val="0"/>
        <w:spacing w:beforeLines="50" w:before="156" w:line="480" w:lineRule="exact"/>
        <w:ind w:leftChars="-50" w:left="-105" w:rightChars="-50" w:right="-105"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FF72CC">
        <w:rPr>
          <w:rFonts w:ascii="仿宋_GB2312" w:eastAsia="仿宋_GB2312" w:hAnsi="仿宋_GB2312" w:cs="仿宋_GB2312" w:hint="eastAsia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校庆活动人员疫情防控要求</w:t>
      </w:r>
    </w:p>
    <w:p w:rsidR="00BC2664" w:rsidRPr="00FF72CC" w:rsidRDefault="008F59F3">
      <w:pPr>
        <w:numPr>
          <w:ilvl w:val="0"/>
          <w:numId w:val="4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FF72CC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松江校区庆典和晚会活动实行实名办证、实名进场，证件制作和使用应确保“人证合一”。</w:t>
      </w:r>
    </w:p>
    <w:p w:rsidR="00BC2664" w:rsidRPr="00FF72CC" w:rsidRDefault="008F59F3">
      <w:pPr>
        <w:numPr>
          <w:ilvl w:val="0"/>
          <w:numId w:val="4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FF72CC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非必要不邀请境外来沪人员和活动前14天有国内疫情中风险地区旅居史的人员参加校庆活动。如确需境外人员参加活动的，应提前入境，并按本市入境人员防疫要求落实为期14天集中隔离+14天居家隔离，隔离期满且无异常情况方可参加。</w:t>
      </w:r>
    </w:p>
    <w:p w:rsidR="00BC2664" w:rsidRPr="00FF72CC" w:rsidRDefault="008F59F3">
      <w:pPr>
        <w:numPr>
          <w:ilvl w:val="0"/>
          <w:numId w:val="4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FF72CC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参加活动人员根据疫情防控要求，于活动前做好14天自主健康监测和核酸检测（活动前14天一直在上海的，提供7天内报告；否则提供48小时内报告），并承诺履行个人疫情防控责任、</w:t>
      </w:r>
      <w:r w:rsidRPr="00B42F1A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签署健康承诺书（附件</w:t>
      </w:r>
      <w:r w:rsidR="00FF72CC" w:rsidRPr="00B42F1A"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1</w:t>
      </w:r>
      <w:r w:rsidRPr="00B42F1A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,下同）。</w:t>
      </w:r>
    </w:p>
    <w:p w:rsidR="00BC2664" w:rsidRPr="00FF72CC" w:rsidRDefault="008F59F3">
      <w:pPr>
        <w:numPr>
          <w:ilvl w:val="0"/>
          <w:numId w:val="4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FF72CC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下列人员不邀请现场参会：入境人员隔离未解除；本人以及家属（或同住人）活动前14天内有中高风险地区旅居史或活动前21天内境外旅居史者，一律不得参加现场活动；14天隔离观察不满的新冠肺炎密切接触者；已治愈出院的确诊病例或已解除集中隔离医学观察的无症状感染者，尚在随访医学观察期内者；有(可疑)新冠肺炎病例接</w:t>
      </w:r>
      <w:r w:rsidRPr="00FF72CC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lastRenderedPageBreak/>
        <w:t>触史；处于社区健康管理的人员；会议当日及前14天若有体温超过37.3℃或有疑似症状，未排除传染病或仍存在身体不适症状者。</w:t>
      </w:r>
    </w:p>
    <w:p w:rsidR="00BC2664" w:rsidRDefault="008F59F3">
      <w:pPr>
        <w:numPr>
          <w:ilvl w:val="0"/>
          <w:numId w:val="4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会前1天校庆办公室负责完成汇总参会人员疫苗接种情况及返沪人员信息。</w:t>
      </w:r>
    </w:p>
    <w:p w:rsidR="00BC2664" w:rsidRPr="00B028FA" w:rsidRDefault="008F59F3" w:rsidP="00B028FA">
      <w:pPr>
        <w:numPr>
          <w:ilvl w:val="0"/>
          <w:numId w:val="1"/>
        </w:numPr>
        <w:snapToGrid w:val="0"/>
        <w:spacing w:beforeLines="50" w:before="156" w:line="480" w:lineRule="exact"/>
        <w:ind w:leftChars="-50" w:left="-105" w:rightChars="-50" w:right="-105"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B028FA">
        <w:rPr>
          <w:rFonts w:ascii="仿宋_GB2312" w:eastAsia="仿宋_GB2312" w:hAnsi="仿宋_GB2312" w:cs="仿宋_GB2312" w:hint="eastAsia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告知参加活动人员疫情防控要求</w:t>
      </w:r>
    </w:p>
    <w:p w:rsidR="00BC2664" w:rsidRDefault="008F59F3">
      <w:pPr>
        <w:numPr>
          <w:ilvl w:val="0"/>
          <w:numId w:val="5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告知参加人员的安全防护要求及健康查验程序，要求其做好活动前14天自主健康监测和信息登记，疫苗应接尽接。</w:t>
      </w:r>
    </w:p>
    <w:p w:rsidR="00BC2664" w:rsidRPr="00FF72CC" w:rsidRDefault="008F59F3">
      <w:pPr>
        <w:numPr>
          <w:ilvl w:val="0"/>
          <w:numId w:val="5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FF72CC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符合条件的参加活动人员准备健康码、行程码、核酸检测阴性证明，随身携带口罩</w:t>
      </w:r>
      <w:r w:rsidRPr="00B42F1A"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，提交健康承诺书。</w:t>
      </w:r>
    </w:p>
    <w:p w:rsidR="00BC2664" w:rsidRPr="00B028FA" w:rsidRDefault="008F59F3" w:rsidP="00B028FA">
      <w:pPr>
        <w:numPr>
          <w:ilvl w:val="0"/>
          <w:numId w:val="1"/>
        </w:numPr>
        <w:snapToGrid w:val="0"/>
        <w:spacing w:beforeLines="50" w:before="156" w:line="480" w:lineRule="exact"/>
        <w:ind w:leftChars="-50" w:left="-105" w:rightChars="-50" w:right="-105"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B028FA">
        <w:rPr>
          <w:rFonts w:ascii="仿宋_GB2312" w:eastAsia="仿宋_GB2312" w:hAnsi="仿宋_GB2312" w:cs="仿宋_GB2312" w:hint="eastAsia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物资准备</w:t>
      </w:r>
    </w:p>
    <w:p w:rsidR="00BC2664" w:rsidRDefault="008F59F3">
      <w:pPr>
        <w:snapToGrid w:val="0"/>
        <w:spacing w:line="480" w:lineRule="exact"/>
        <w:ind w:rightChars="-50" w:right="-105" w:firstLine="420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准备一次性医用口罩（一般一人每半天1个），免洗手消毒剂瓶（每50人准备1瓶（容量不低于200ml）），测温仪（手持便携的，要按入场人数准备，每100人准备1-2台），消毒剂、喷雾器。</w:t>
      </w:r>
    </w:p>
    <w:p w:rsidR="00BC2664" w:rsidRPr="00B028FA" w:rsidRDefault="008F59F3" w:rsidP="00B028FA">
      <w:pPr>
        <w:numPr>
          <w:ilvl w:val="0"/>
          <w:numId w:val="1"/>
        </w:numPr>
        <w:snapToGrid w:val="0"/>
        <w:spacing w:beforeLines="50" w:before="156" w:line="480" w:lineRule="exact"/>
        <w:ind w:leftChars="-50" w:left="-105" w:rightChars="-50" w:right="-105"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B028FA">
        <w:rPr>
          <w:rFonts w:ascii="仿宋_GB2312" w:eastAsia="仿宋_GB2312" w:hAnsi="仿宋_GB2312" w:cs="仿宋_GB2312" w:hint="eastAsia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场地准备</w:t>
      </w:r>
    </w:p>
    <w:p w:rsidR="00BC2664" w:rsidRDefault="008F59F3">
      <w:pPr>
        <w:numPr>
          <w:ilvl w:val="0"/>
          <w:numId w:val="6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现场张贴/告知参加活动人员入场查验流程。测温点设置在入口处。</w:t>
      </w:r>
    </w:p>
    <w:p w:rsidR="00BC2664" w:rsidRDefault="008F59F3">
      <w:pPr>
        <w:numPr>
          <w:ilvl w:val="0"/>
          <w:numId w:val="6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松江校区体育馆会场外设置临时留观区：入口测温时或集会过程中发现异常转至临时留观区（相对独立、通风良好，并规划好应急处置通道），在室外安排一辆临时转运至校门留观区的车辆。</w:t>
      </w:r>
    </w:p>
    <w:p w:rsidR="00BC2664" w:rsidRDefault="008F59F3">
      <w:pPr>
        <w:numPr>
          <w:ilvl w:val="0"/>
          <w:numId w:val="6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健康码、行程码、核酸报告、参会证件查验：设置1米线保持距离，设置警戒线疏导人流。</w:t>
      </w:r>
    </w:p>
    <w:p w:rsidR="00BC2664" w:rsidRDefault="008F59F3">
      <w:pPr>
        <w:numPr>
          <w:ilvl w:val="0"/>
          <w:numId w:val="6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活动现场社交距离控制：固定座位，间隔就坐，间距1米。临时座位，座位间隔1米摆放。</w:t>
      </w:r>
    </w:p>
    <w:p w:rsidR="00BC2664" w:rsidRDefault="008F59F3">
      <w:pPr>
        <w:numPr>
          <w:ilvl w:val="0"/>
          <w:numId w:val="6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室内会场正式使用前进行消毒，消毒后充分通风。对公共物品表面进行消毒。</w:t>
      </w:r>
    </w:p>
    <w:p w:rsidR="00BC2664" w:rsidRPr="00B028FA" w:rsidRDefault="008F59F3" w:rsidP="00B028FA">
      <w:pPr>
        <w:numPr>
          <w:ilvl w:val="0"/>
          <w:numId w:val="1"/>
        </w:numPr>
        <w:snapToGrid w:val="0"/>
        <w:spacing w:beforeLines="50" w:before="156" w:line="480" w:lineRule="exact"/>
        <w:ind w:leftChars="-50" w:left="-105" w:rightChars="-50" w:right="-105"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B028FA">
        <w:rPr>
          <w:rFonts w:ascii="仿宋_GB2312" w:eastAsia="仿宋_GB2312" w:hAnsi="仿宋_GB2312" w:cs="仿宋_GB2312" w:hint="eastAsia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lastRenderedPageBreak/>
        <w:t>工作人员管理</w:t>
      </w:r>
    </w:p>
    <w:p w:rsidR="00BC2664" w:rsidRDefault="008F59F3">
      <w:pPr>
        <w:numPr>
          <w:ilvl w:val="0"/>
          <w:numId w:val="7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对活动相关服务保障等所有工作人员、重点人员要求提供核酸检测阴性证明（活动前14天一直在上海的，提供7天内报告；否则提供48小时内报告），按照“应接尽接”原则落实新冠疫苗接种。</w:t>
      </w:r>
    </w:p>
    <w:p w:rsidR="00BC2664" w:rsidRDefault="008F59F3">
      <w:pPr>
        <w:numPr>
          <w:ilvl w:val="0"/>
          <w:numId w:val="7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对工作人员开展防疫知识培训，指导其正确掌握个人防护用品使用、消毒操作、公共场所清洁、应急情况处置等要求和技能。做好工作人员活动前14天自主健康监测和必要的核酸检测，并签署健康承诺书等。</w:t>
      </w:r>
    </w:p>
    <w:p w:rsidR="00BC2664" w:rsidRDefault="008F59F3">
      <w:pPr>
        <w:numPr>
          <w:ilvl w:val="0"/>
          <w:numId w:val="7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活动前14天内出现发热、流涕、咳嗽等呼吸道症状，不参加校庆工作。</w:t>
      </w:r>
    </w:p>
    <w:p w:rsidR="00BC2664" w:rsidRDefault="008F59F3">
      <w:pPr>
        <w:numPr>
          <w:ilvl w:val="0"/>
          <w:numId w:val="7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符合条件的工作人员需提交自主健康监测表、签署健康承诺书、核酸检测阴性证明，定期查验健康码、行程码。</w:t>
      </w:r>
    </w:p>
    <w:p w:rsidR="00BC2664" w:rsidRPr="00B028FA" w:rsidRDefault="008F59F3" w:rsidP="00B028FA">
      <w:pPr>
        <w:numPr>
          <w:ilvl w:val="0"/>
          <w:numId w:val="1"/>
        </w:numPr>
        <w:snapToGrid w:val="0"/>
        <w:spacing w:beforeLines="50" w:before="156" w:line="480" w:lineRule="exact"/>
        <w:ind w:leftChars="-50" w:left="-105" w:rightChars="-50" w:right="-105"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B028FA">
        <w:rPr>
          <w:rFonts w:ascii="仿宋_GB2312" w:eastAsia="仿宋_GB2312" w:hAnsi="仿宋_GB2312" w:cs="仿宋_GB2312" w:hint="eastAsia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入场管理</w:t>
      </w:r>
    </w:p>
    <w:p w:rsidR="00BC2664" w:rsidRDefault="008F59F3">
      <w:pPr>
        <w:numPr>
          <w:ilvl w:val="0"/>
          <w:numId w:val="8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入场处安排数名工作人员，专人负责口罩佩戴，保持 1米以上社交距离、手卫生提醒，专人负责对进场人员进行体温监测，专人负责核实人员身份、查验健康码、行程码、有效的核酸检测阴性证明。</w:t>
      </w:r>
    </w:p>
    <w:p w:rsidR="00BC2664" w:rsidRDefault="008F59F3">
      <w:pPr>
        <w:numPr>
          <w:ilvl w:val="0"/>
          <w:numId w:val="8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入场条件：入口测温＜37.3℃、查验健康码及行程码绿码、“人证合一”、正确佩戴口罩者、可提供健康监测表、健康承诺书、核酸检测阴性证明的人员，可正常入场。如发现有体温（经复测腋下体温）≥37.3℃、咳嗽气促等异常症状、健康码或行程码异常、无法提供健康监测表、健康承诺书、核酸检测阴性证明的人员，均不得参加活动，并根据情况督促其及时就医。</w:t>
      </w:r>
    </w:p>
    <w:p w:rsidR="00BC2664" w:rsidRPr="00B028FA" w:rsidRDefault="008F59F3" w:rsidP="00B028FA">
      <w:pPr>
        <w:numPr>
          <w:ilvl w:val="0"/>
          <w:numId w:val="1"/>
        </w:numPr>
        <w:snapToGrid w:val="0"/>
        <w:spacing w:beforeLines="50" w:before="156" w:line="480" w:lineRule="exact"/>
        <w:ind w:leftChars="-50" w:left="-105" w:rightChars="-50" w:right="-105"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B028FA">
        <w:rPr>
          <w:rFonts w:ascii="仿宋_GB2312" w:eastAsia="仿宋_GB2312" w:hAnsi="仿宋_GB2312" w:cs="仿宋_GB2312" w:hint="eastAsia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控制现场人员密度</w:t>
      </w:r>
    </w:p>
    <w:p w:rsidR="00BC2664" w:rsidRDefault="008F59F3">
      <w:pPr>
        <w:numPr>
          <w:ilvl w:val="0"/>
          <w:numId w:val="9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松江体育馆会场容纳人数为800人（包括工作人员），人员间距保持1米以上。</w:t>
      </w:r>
      <w:bookmarkStart w:id="0" w:name="_GoBack"/>
      <w:bookmarkEnd w:id="0"/>
    </w:p>
    <w:p w:rsidR="00BC2664" w:rsidRDefault="008F59F3">
      <w:pPr>
        <w:numPr>
          <w:ilvl w:val="0"/>
          <w:numId w:val="9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E248EA">
        <w:rPr>
          <w:rFonts w:ascii="仿宋_GB2312" w:eastAsia="仿宋_GB2312" w:hAnsi="仿宋_GB2312" w:cs="仿宋_GB2312" w:hint="eastAsia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lastRenderedPageBreak/>
        <w:t>各学院组织的活动会场人数超过50人的，学院应该制定集会活动疫情防控工作方案，报学校70周年疫情防控工作领导小组审批。</w:t>
      </w: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会场应该安排专人监控人流聚集情况，引导人员保持合理间距和有序流动。</w:t>
      </w:r>
    </w:p>
    <w:p w:rsidR="00BC2664" w:rsidRPr="00B028FA" w:rsidRDefault="008F59F3" w:rsidP="00B028FA">
      <w:pPr>
        <w:numPr>
          <w:ilvl w:val="0"/>
          <w:numId w:val="1"/>
        </w:numPr>
        <w:snapToGrid w:val="0"/>
        <w:spacing w:beforeLines="50" w:before="156" w:line="480" w:lineRule="exact"/>
        <w:ind w:leftChars="-50" w:left="-105" w:rightChars="-50" w:right="-105"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B028FA">
        <w:rPr>
          <w:rFonts w:ascii="仿宋_GB2312" w:eastAsia="仿宋_GB2312" w:hAnsi="仿宋_GB2312" w:cs="仿宋_GB2312" w:hint="eastAsia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现场防控措施</w:t>
      </w:r>
    </w:p>
    <w:p w:rsidR="00BC2664" w:rsidRDefault="008F59F3" w:rsidP="00CD55AC">
      <w:pPr>
        <w:numPr>
          <w:ilvl w:val="0"/>
          <w:numId w:val="16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做好场内个人防护措施。原则上，参加室内活动的参会人员应全程佩戴口罩。参加室外活动的参会人员应随身携带口罩，在不能保证安全社交距离的情况下，必须佩戴口罩。活动的工作人员应全程佩戴口罩。</w:t>
      </w:r>
    </w:p>
    <w:p w:rsidR="00BC2664" w:rsidRDefault="008F59F3" w:rsidP="00CD55AC">
      <w:pPr>
        <w:numPr>
          <w:ilvl w:val="0"/>
          <w:numId w:val="16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加强手部卫生清洁。在入口处、签到处提供免洗手消毒液。卫生间提供洗手液、一次性擦手纸。</w:t>
      </w:r>
    </w:p>
    <w:p w:rsidR="00BC2664" w:rsidRDefault="008F59F3" w:rsidP="00CD55AC">
      <w:pPr>
        <w:numPr>
          <w:ilvl w:val="0"/>
          <w:numId w:val="16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活动举办期间，加强对活动场所、卫生间和安检区等公共区域、公共用品，门把手等高频接触点位的清洁消毒，相关区域及时公示消毒情况。 </w:t>
      </w:r>
    </w:p>
    <w:p w:rsidR="00BC2664" w:rsidRDefault="008F59F3" w:rsidP="00CD55AC">
      <w:pPr>
        <w:numPr>
          <w:ilvl w:val="0"/>
          <w:numId w:val="16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加强场所通风换气。</w:t>
      </w:r>
    </w:p>
    <w:p w:rsidR="00BC2664" w:rsidRDefault="008F59F3" w:rsidP="00CD55AC">
      <w:pPr>
        <w:numPr>
          <w:ilvl w:val="0"/>
          <w:numId w:val="16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做好垃圾处置，加强垃圾密闭化、分类化管理，活动结束后及时收集并清运，做到日产日清。活动场所内应设置“废弃口罩垃圾桶”并作好标识，并按有毒有害垃圾进行处置。</w:t>
      </w:r>
    </w:p>
    <w:p w:rsidR="00BC2664" w:rsidRPr="00B028FA" w:rsidRDefault="008F59F3" w:rsidP="00B028FA">
      <w:pPr>
        <w:numPr>
          <w:ilvl w:val="0"/>
          <w:numId w:val="1"/>
        </w:numPr>
        <w:snapToGrid w:val="0"/>
        <w:spacing w:beforeLines="50" w:before="156" w:line="480" w:lineRule="exact"/>
        <w:ind w:leftChars="-50" w:left="-105" w:rightChars="-50" w:right="-105"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B028FA">
        <w:rPr>
          <w:rFonts w:ascii="仿宋_GB2312" w:eastAsia="仿宋_GB2312" w:hAnsi="仿宋_GB2312" w:cs="仿宋_GB2312" w:hint="eastAsia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应急处置</w:t>
      </w:r>
    </w:p>
    <w:p w:rsidR="00BC2664" w:rsidRDefault="008F59F3">
      <w:pPr>
        <w:numPr>
          <w:ilvl w:val="0"/>
          <w:numId w:val="11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发现与会人员及工作人员出现发热（体温≥37.3℃）、咳嗽气促等异常症状时应立即报告工作组，在做好个人防护的基础上，督促对方戴好口罩，先引导至临时留观处置区域，并安排专车送至最近第一人民医院就医。</w:t>
      </w:r>
    </w:p>
    <w:p w:rsidR="00BC2664" w:rsidRDefault="008F59F3">
      <w:pPr>
        <w:numPr>
          <w:ilvl w:val="0"/>
          <w:numId w:val="11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排摸该人员经过场所，立即做好消毒工作。</w:t>
      </w:r>
    </w:p>
    <w:p w:rsidR="00BC2664" w:rsidRPr="00B028FA" w:rsidRDefault="008F59F3" w:rsidP="00B028FA">
      <w:pPr>
        <w:numPr>
          <w:ilvl w:val="0"/>
          <w:numId w:val="1"/>
        </w:numPr>
        <w:snapToGrid w:val="0"/>
        <w:spacing w:beforeLines="50" w:before="156" w:line="480" w:lineRule="exact"/>
        <w:ind w:leftChars="-50" w:left="-105" w:rightChars="-50" w:right="-105"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B028FA">
        <w:rPr>
          <w:rFonts w:ascii="仿宋_GB2312" w:eastAsia="仿宋_GB2312" w:hAnsi="仿宋_GB2312" w:cs="仿宋_GB2312" w:hint="eastAsia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活动结束后</w:t>
      </w:r>
    </w:p>
    <w:p w:rsidR="00BC2664" w:rsidRDefault="008F59F3">
      <w:pPr>
        <w:numPr>
          <w:ilvl w:val="0"/>
          <w:numId w:val="12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场所消毒。对活动所涉及场所及公用部位全面清洁消毒。</w:t>
      </w:r>
    </w:p>
    <w:p w:rsidR="00BC2664" w:rsidRDefault="008F59F3">
      <w:pPr>
        <w:numPr>
          <w:ilvl w:val="0"/>
          <w:numId w:val="12"/>
        </w:numPr>
        <w:snapToGrid w:val="0"/>
        <w:spacing w:line="480" w:lineRule="exact"/>
        <w:ind w:rightChars="-50" w:right="-105"/>
        <w:rPr>
          <w:rFonts w:ascii="仿宋_GB2312" w:eastAsia="仿宋_GB2312" w:hAnsi="仿宋_GB2312" w:cs="仿宋_GB231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>
        <w:rPr>
          <w:rFonts w:ascii="仿宋_GB2312" w:eastAsia="仿宋_GB2312" w:hAnsi="仿宋_GB2312" w:cs="仿宋_GB2312" w:hint="eastAsia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资料保存。参加人员清单、健康承诺书等资料保存14天。</w:t>
      </w:r>
    </w:p>
    <w:p w:rsidR="00FF72CC" w:rsidRDefault="00FF72CC" w:rsidP="00FF72CC">
      <w:pPr>
        <w:pStyle w:val="-1"/>
        <w:ind w:firstLine="440"/>
      </w:pPr>
    </w:p>
    <w:p w:rsidR="00FF72CC" w:rsidRPr="00FF72CC" w:rsidRDefault="00FF72CC" w:rsidP="00FF72CC">
      <w:pPr>
        <w:pStyle w:val="-1"/>
        <w:ind w:firstLine="440"/>
      </w:pPr>
    </w:p>
    <w:p w:rsidR="00BC2664" w:rsidRDefault="008F59F3">
      <w:pPr>
        <w:pStyle w:val="Heading31"/>
        <w:keepNext/>
        <w:keepLines/>
        <w:spacing w:after="0"/>
        <w:jc w:val="both"/>
        <w:rPr>
          <w:rFonts w:ascii="仿宋_GB2312" w:eastAsia="仿宋_GB2312" w:hAnsi="仿宋_GB2312" w:cs="仿宋_GB2312"/>
          <w:color w:val="000000"/>
          <w:sz w:val="28"/>
          <w:szCs w:val="28"/>
          <w:lang w:val="en-US"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bookmarkStart w:id="1" w:name="bookmark53"/>
      <w:bookmarkStart w:id="2" w:name="bookmark52"/>
      <w:bookmarkStart w:id="3" w:name="bookmark54"/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US" w:eastAsia="zh-CN"/>
        </w:rPr>
        <w:t xml:space="preserve">附件1       </w:t>
      </w:r>
    </w:p>
    <w:p w:rsidR="00FF72CC" w:rsidRPr="003A4A6D" w:rsidRDefault="00FF72CC" w:rsidP="00FF72CC">
      <w:pPr>
        <w:snapToGrid w:val="0"/>
        <w:ind w:leftChars="-67" w:left="-141" w:rightChars="-94" w:right="-197"/>
        <w:jc w:val="center"/>
        <w:rPr>
          <w:rFonts w:ascii="黑体" w:eastAsia="黑体" w:hAnsi="黑体"/>
          <w:b/>
          <w:sz w:val="28"/>
          <w:szCs w:val="28"/>
        </w:rPr>
      </w:pPr>
      <w:bookmarkStart w:id="4" w:name="bookmark74"/>
      <w:bookmarkStart w:id="5" w:name="bookmark73"/>
      <w:bookmarkStart w:id="6" w:name="bookmark72"/>
      <w:bookmarkEnd w:id="1"/>
      <w:bookmarkEnd w:id="2"/>
      <w:bookmarkEnd w:id="3"/>
      <w:r>
        <w:rPr>
          <w:rFonts w:ascii="黑体" w:eastAsia="黑体" w:hAnsi="黑体" w:hint="eastAsia"/>
          <w:b/>
          <w:sz w:val="28"/>
          <w:szCs w:val="28"/>
        </w:rPr>
        <w:t>东华大学70周年校庆活动</w:t>
      </w:r>
    </w:p>
    <w:p w:rsidR="00FF72CC" w:rsidRDefault="00FF72CC" w:rsidP="00FF72CC">
      <w:pPr>
        <w:jc w:val="center"/>
        <w:rPr>
          <w:rFonts w:ascii="黑体" w:eastAsia="黑体" w:hAnsi="黑体"/>
          <w:b/>
          <w:sz w:val="28"/>
          <w:szCs w:val="28"/>
        </w:rPr>
      </w:pPr>
      <w:r w:rsidRPr="003A4A6D">
        <w:rPr>
          <w:rFonts w:ascii="黑体" w:eastAsia="黑体" w:hAnsi="黑体" w:hint="eastAsia"/>
          <w:b/>
          <w:sz w:val="28"/>
          <w:szCs w:val="28"/>
        </w:rPr>
        <w:t>个人健康状况承诺书</w:t>
      </w:r>
    </w:p>
    <w:tbl>
      <w:tblPr>
        <w:tblW w:w="910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2555"/>
        <w:gridCol w:w="2123"/>
        <w:gridCol w:w="2669"/>
      </w:tblGrid>
      <w:tr w:rsidR="00FF72CC" w:rsidRPr="003A4A6D" w:rsidTr="0065328E">
        <w:trPr>
          <w:trHeight w:val="457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CC" w:rsidRPr="003A4A6D" w:rsidRDefault="00FF72CC" w:rsidP="006532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 w:val="24"/>
              </w:rPr>
            </w:pPr>
            <w:r w:rsidRPr="003A4A6D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2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2CC" w:rsidRPr="003A4A6D" w:rsidRDefault="00FF72CC" w:rsidP="006532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 w:val="24"/>
              </w:rPr>
            </w:pPr>
            <w:r w:rsidRPr="003A4A6D">
              <w:rPr>
                <w:rFonts w:ascii="仿宋" w:eastAsia="仿宋" w:hAnsi="仿宋" w:cs="宋体" w:hint="eastAsia"/>
                <w:sz w:val="24"/>
              </w:rPr>
              <w:t>来自地区（具体到县或区）</w:t>
            </w:r>
          </w:p>
        </w:tc>
        <w:tc>
          <w:tcPr>
            <w:tcW w:w="2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FF72CC" w:rsidRPr="003A4A6D" w:rsidTr="0065328E">
        <w:trPr>
          <w:trHeight w:val="477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CC" w:rsidRPr="003A4A6D" w:rsidRDefault="00FF72CC" w:rsidP="006532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A4A6D">
              <w:rPr>
                <w:rFonts w:ascii="仿宋" w:eastAsia="仿宋" w:hAnsi="仿宋" w:cs="宋体" w:hint="eastAsia"/>
                <w:kern w:val="0"/>
                <w:sz w:val="24"/>
              </w:rPr>
              <w:t>身份证号</w:t>
            </w:r>
          </w:p>
        </w:tc>
        <w:tc>
          <w:tcPr>
            <w:tcW w:w="2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2CC" w:rsidRPr="003A4A6D" w:rsidRDefault="00FF72CC" w:rsidP="006532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A4A6D">
              <w:rPr>
                <w:rFonts w:ascii="仿宋" w:eastAsia="仿宋" w:hAnsi="仿宋" w:cs="宋体" w:hint="eastAsia"/>
                <w:kern w:val="0"/>
                <w:sz w:val="24"/>
              </w:rPr>
              <w:t>联系方式（手机）</w:t>
            </w:r>
          </w:p>
        </w:tc>
        <w:tc>
          <w:tcPr>
            <w:tcW w:w="2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FF72CC" w:rsidRPr="003A4A6D" w:rsidTr="0065328E">
        <w:trPr>
          <w:trHeight w:val="533"/>
          <w:jc w:val="center"/>
        </w:trPr>
        <w:tc>
          <w:tcPr>
            <w:tcW w:w="9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2CC" w:rsidRPr="003A4A6D" w:rsidRDefault="00FF72CC" w:rsidP="0065328E">
            <w:pPr>
              <w:widowControl/>
              <w:snapToGrid w:val="0"/>
              <w:ind w:firstLineChars="200" w:firstLine="482"/>
              <w:jc w:val="left"/>
              <w:textAlignment w:val="center"/>
              <w:rPr>
                <w:rFonts w:ascii="仿宋" w:eastAsia="仿宋" w:hAnsi="仿宋" w:cs="宋体"/>
                <w:b/>
                <w:sz w:val="24"/>
              </w:rPr>
            </w:pPr>
            <w:r w:rsidRPr="003A4A6D">
              <w:rPr>
                <w:rFonts w:ascii="仿宋" w:eastAsia="仿宋" w:hAnsi="仿宋" w:cs="宋体" w:hint="eastAsia"/>
                <w:b/>
                <w:sz w:val="24"/>
              </w:rPr>
              <w:t>所有参会者从大会注册前第</w:t>
            </w:r>
            <w:r w:rsidRPr="003A4A6D">
              <w:rPr>
                <w:rFonts w:ascii="仿宋" w:eastAsia="仿宋" w:hAnsi="仿宋" w:cs="宋体"/>
                <w:b/>
                <w:sz w:val="24"/>
              </w:rPr>
              <w:t>14</w:t>
            </w:r>
            <w:r w:rsidRPr="003A4A6D">
              <w:rPr>
                <w:rFonts w:ascii="仿宋" w:eastAsia="仿宋" w:hAnsi="仿宋" w:cs="宋体" w:hint="eastAsia"/>
                <w:b/>
                <w:sz w:val="24"/>
              </w:rPr>
              <w:t>天开始，每日</w:t>
            </w:r>
            <w:r w:rsidRPr="003A4A6D">
              <w:rPr>
                <w:rFonts w:ascii="仿宋" w:eastAsia="仿宋" w:hAnsi="仿宋" w:cs="宋体"/>
                <w:b/>
                <w:sz w:val="24"/>
              </w:rPr>
              <w:t>体温测量</w:t>
            </w:r>
            <w:r w:rsidRPr="003A4A6D">
              <w:rPr>
                <w:rFonts w:ascii="仿宋" w:eastAsia="仿宋" w:hAnsi="仿宋" w:cs="宋体" w:hint="eastAsia"/>
                <w:b/>
                <w:sz w:val="24"/>
              </w:rPr>
              <w:t>（正常体温&lt;37.3℃）、</w:t>
            </w:r>
            <w:r w:rsidRPr="003A4A6D">
              <w:rPr>
                <w:rFonts w:ascii="仿宋" w:eastAsia="仿宋" w:hAnsi="仿宋" w:cs="宋体"/>
                <w:b/>
                <w:sz w:val="24"/>
              </w:rPr>
              <w:t>记录</w:t>
            </w:r>
            <w:r w:rsidRPr="003A4A6D">
              <w:rPr>
                <w:rFonts w:ascii="仿宋" w:eastAsia="仿宋" w:hAnsi="仿宋" w:cs="宋体" w:hint="eastAsia"/>
                <w:b/>
                <w:sz w:val="24"/>
              </w:rPr>
              <w:t>并进行健康状况监测。如参会者为新冠肺炎确诊病例、无症状感染者、疑似患者、确诊病例密切接触者</w:t>
            </w:r>
            <w:r>
              <w:rPr>
                <w:rFonts w:ascii="仿宋" w:eastAsia="仿宋" w:hAnsi="仿宋" w:cs="宋体" w:hint="eastAsia"/>
                <w:b/>
                <w:sz w:val="24"/>
              </w:rPr>
              <w:t>或次密接者</w:t>
            </w:r>
            <w:r w:rsidRPr="003A4A6D">
              <w:rPr>
                <w:rFonts w:ascii="仿宋" w:eastAsia="仿宋" w:hAnsi="仿宋" w:cs="宋体" w:hint="eastAsia"/>
                <w:b/>
                <w:sz w:val="24"/>
              </w:rPr>
              <w:t>，或治愈未超过一个月的病例、不能排除感染可能的发热患者，不得</w:t>
            </w:r>
            <w:r>
              <w:rPr>
                <w:rFonts w:ascii="仿宋" w:eastAsia="仿宋" w:hAnsi="仿宋" w:cs="宋体"/>
                <w:b/>
                <w:sz w:val="24"/>
              </w:rPr>
              <w:t>参加本次</w:t>
            </w:r>
            <w:r>
              <w:rPr>
                <w:rFonts w:ascii="仿宋" w:eastAsia="仿宋" w:hAnsi="仿宋" w:cs="宋体" w:hint="eastAsia"/>
                <w:b/>
                <w:sz w:val="24"/>
              </w:rPr>
              <w:t>活动</w:t>
            </w:r>
            <w:r w:rsidRPr="003A4A6D">
              <w:rPr>
                <w:rFonts w:ascii="仿宋" w:eastAsia="仿宋" w:hAnsi="仿宋" w:cs="宋体"/>
                <w:b/>
                <w:sz w:val="24"/>
              </w:rPr>
              <w:t>。</w:t>
            </w:r>
            <w:r w:rsidRPr="003A4A6D">
              <w:rPr>
                <w:rFonts w:ascii="仿宋" w:eastAsia="仿宋" w:hAnsi="仿宋" w:cs="宋体" w:hint="eastAsia"/>
                <w:b/>
                <w:sz w:val="24"/>
              </w:rPr>
              <w:t>凡筛查发现会前</w:t>
            </w:r>
            <w:r w:rsidRPr="003A4A6D">
              <w:rPr>
                <w:rFonts w:ascii="仿宋" w:eastAsia="仿宋" w:hAnsi="仿宋" w:cs="宋体"/>
                <w:b/>
                <w:sz w:val="24"/>
              </w:rPr>
              <w:t>14</w:t>
            </w:r>
            <w:r w:rsidRPr="003A4A6D">
              <w:rPr>
                <w:rFonts w:ascii="仿宋" w:eastAsia="仿宋" w:hAnsi="仿宋" w:cs="宋体" w:hint="eastAsia"/>
                <w:b/>
                <w:sz w:val="24"/>
              </w:rPr>
              <w:t>天内有境外或非低风险地区活动轨迹的，按上海市有关疫情防控规定要求进行处理。</w:t>
            </w:r>
          </w:p>
          <w:p w:rsidR="00FF72CC" w:rsidRPr="003A4A6D" w:rsidRDefault="00FF72CC" w:rsidP="0065328E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</w:p>
          <w:p w:rsidR="00FF72CC" w:rsidRPr="003A4A6D" w:rsidRDefault="00FF72CC" w:rsidP="0065328E">
            <w:pPr>
              <w:widowControl/>
              <w:snapToGrid w:val="0"/>
              <w:ind w:firstLineChars="200" w:firstLine="480"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 w:rsidRPr="003A4A6D">
              <w:rPr>
                <w:rFonts w:ascii="仿宋" w:eastAsia="仿宋" w:hAnsi="仿宋" w:cs="宋体" w:hint="eastAsia"/>
                <w:sz w:val="24"/>
              </w:rPr>
              <w:t>我已阅读并了解</w:t>
            </w:r>
            <w:r>
              <w:rPr>
                <w:rFonts w:ascii="仿宋" w:eastAsia="仿宋" w:hAnsi="仿宋" w:cs="宋体" w:hint="eastAsia"/>
                <w:sz w:val="24"/>
              </w:rPr>
              <w:t>东华大学70周年校庆活动</w:t>
            </w:r>
            <w:r w:rsidRPr="003A4A6D">
              <w:rPr>
                <w:rFonts w:ascii="仿宋" w:eastAsia="仿宋" w:hAnsi="仿宋" w:cs="宋体" w:hint="eastAsia"/>
                <w:sz w:val="24"/>
              </w:rPr>
              <w:t>疫情防控要求，并且在会前14天内按要求测量体温。经本人认真考虑，郑重承诺以下事项：</w:t>
            </w:r>
          </w:p>
          <w:p w:rsidR="00FF72CC" w:rsidRPr="003A4A6D" w:rsidRDefault="00FF72CC" w:rsidP="0065328E">
            <w:pPr>
              <w:widowControl/>
              <w:snapToGrid w:val="0"/>
              <w:ind w:firstLineChars="200" w:firstLine="480"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 w:rsidRPr="003A4A6D">
              <w:rPr>
                <w:rFonts w:ascii="仿宋" w:eastAsia="仿宋" w:hAnsi="仿宋" w:cs="宋体" w:hint="eastAsia"/>
                <w:sz w:val="24"/>
              </w:rPr>
              <w:t>1.本人体温记录表中所记录的会前14天内的体温均属实。</w:t>
            </w:r>
          </w:p>
          <w:p w:rsidR="00FF72CC" w:rsidRPr="003A4A6D" w:rsidRDefault="00FF72CC" w:rsidP="0065328E">
            <w:pPr>
              <w:widowControl/>
              <w:snapToGrid w:val="0"/>
              <w:ind w:firstLineChars="200" w:firstLine="480"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 w:rsidRPr="003A4A6D">
              <w:rPr>
                <w:rFonts w:ascii="仿宋" w:eastAsia="仿宋" w:hAnsi="仿宋" w:cs="宋体" w:hint="eastAsia"/>
                <w:sz w:val="24"/>
              </w:rPr>
              <w:t>2.本人充分理解并遵守</w:t>
            </w:r>
            <w:r>
              <w:rPr>
                <w:rFonts w:ascii="仿宋" w:eastAsia="仿宋" w:hAnsi="仿宋" w:cs="宋体" w:hint="eastAsia"/>
                <w:sz w:val="24"/>
              </w:rPr>
              <w:t>校庆期间</w:t>
            </w:r>
            <w:r w:rsidRPr="003A4A6D">
              <w:rPr>
                <w:rFonts w:ascii="仿宋" w:eastAsia="仿宋" w:hAnsi="仿宋" w:cs="宋体" w:hint="eastAsia"/>
                <w:sz w:val="24"/>
              </w:rPr>
              <w:t>各项防疫安全要求。</w:t>
            </w:r>
          </w:p>
          <w:p w:rsidR="00FF72CC" w:rsidRPr="003A4A6D" w:rsidRDefault="00FF72CC" w:rsidP="0065328E">
            <w:pPr>
              <w:widowControl/>
              <w:snapToGrid w:val="0"/>
              <w:ind w:firstLineChars="200" w:firstLine="480"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 w:rsidRPr="003A4A6D">
              <w:rPr>
                <w:rFonts w:ascii="仿宋" w:eastAsia="仿宋" w:hAnsi="仿宋" w:cs="宋体" w:hint="eastAsia"/>
                <w:sz w:val="24"/>
              </w:rPr>
              <w:t>3.本人</w:t>
            </w:r>
            <w:r>
              <w:rPr>
                <w:rFonts w:ascii="仿宋" w:eastAsia="仿宋" w:hAnsi="仿宋" w:cs="宋体" w:hint="eastAsia"/>
                <w:sz w:val="24"/>
              </w:rPr>
              <w:t>校庆期间</w:t>
            </w:r>
            <w:r w:rsidRPr="003A4A6D">
              <w:rPr>
                <w:rFonts w:ascii="仿宋" w:eastAsia="仿宋" w:hAnsi="仿宋" w:cs="宋体" w:hint="eastAsia"/>
                <w:sz w:val="24"/>
              </w:rPr>
              <w:t>自行做好防护工作。</w:t>
            </w:r>
          </w:p>
          <w:p w:rsidR="00FF72CC" w:rsidRPr="003A4A6D" w:rsidRDefault="00FF72CC" w:rsidP="0065328E">
            <w:pPr>
              <w:widowControl/>
              <w:snapToGrid w:val="0"/>
              <w:ind w:firstLineChars="200" w:firstLine="480"/>
              <w:jc w:val="left"/>
              <w:textAlignment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3A4A6D">
              <w:rPr>
                <w:rFonts w:ascii="仿宋" w:eastAsia="仿宋" w:hAnsi="仿宋" w:cs="宋体" w:hint="eastAsia"/>
                <w:sz w:val="24"/>
              </w:rPr>
              <w:t>4.本人目前身体健康。会前14天内，本人及家庭成员没有出现过发烧、咳嗽、胸闷等与新型冠状病毒感染有关的症状。</w:t>
            </w:r>
          </w:p>
          <w:p w:rsidR="00FF72CC" w:rsidRPr="003A4A6D" w:rsidRDefault="00FF72CC" w:rsidP="0065328E">
            <w:pPr>
              <w:widowControl/>
              <w:snapToGrid w:val="0"/>
              <w:ind w:firstLineChars="200" w:firstLine="480"/>
              <w:jc w:val="left"/>
              <w:textAlignment w:val="center"/>
              <w:rPr>
                <w:rFonts w:ascii="仿宋" w:eastAsia="仿宋" w:hAnsi="仿宋" w:cs="宋体"/>
                <w:sz w:val="24"/>
              </w:rPr>
            </w:pPr>
            <w:r w:rsidRPr="003A4A6D">
              <w:rPr>
                <w:rFonts w:ascii="仿宋" w:eastAsia="仿宋" w:hAnsi="仿宋" w:cs="宋体" w:hint="eastAsia"/>
                <w:sz w:val="24"/>
              </w:rPr>
              <w:t>5.会前14天内，本人及家庭成员没有接触过新冠肺炎病例/疑似病例/已知无症状感染者。没有接触过有发热和/或呼吸道症状患者。没有被留验站集中隔离观察或留观后已解除医学观察。</w:t>
            </w:r>
          </w:p>
          <w:p w:rsidR="00FF72CC" w:rsidRDefault="00C160BC" w:rsidP="0065328E">
            <w:pPr>
              <w:widowControl/>
              <w:snapToGrid w:val="0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</w:rPr>
              <w:t>6</w:t>
            </w:r>
            <w:r w:rsidR="00FF72C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.本人疫苗接种情况：一针</w:t>
            </w:r>
            <w:r w:rsidR="00FF72C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sym w:font="Wingdings 2" w:char="00A3"/>
            </w:r>
            <w:r w:rsidR="00FF72C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；两针</w:t>
            </w:r>
            <w:r w:rsidR="00FF72C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sym w:font="Wingdings 2" w:char="00A3"/>
            </w:r>
            <w:r w:rsidR="00FF72C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；未接种</w:t>
            </w:r>
            <w:r w:rsidR="00FF72C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sym w:font="Wingdings 2" w:char="00A3"/>
            </w:r>
          </w:p>
          <w:p w:rsidR="00FF72CC" w:rsidRDefault="00FF72CC" w:rsidP="0065328E">
            <w:pPr>
              <w:widowControl/>
              <w:snapToGrid w:val="0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FF72CC" w:rsidRDefault="00FF72CC" w:rsidP="0065328E">
            <w:pPr>
              <w:widowControl/>
              <w:snapToGrid w:val="0"/>
              <w:ind w:firstLineChars="200" w:firstLine="48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本人保证以上声明信息真实、准确、完整，如有承诺不实、隐瞒病史和接触史、故意压制症状、瞒报漏报健康情况、逃避防疫措施的, 愿承担相应法律责任。</w:t>
            </w:r>
          </w:p>
          <w:p w:rsidR="00C160BC" w:rsidRPr="00C160BC" w:rsidRDefault="00C160BC" w:rsidP="00C160BC">
            <w:pPr>
              <w:pStyle w:val="-1"/>
              <w:ind w:firstLine="440"/>
            </w:pPr>
          </w:p>
          <w:p w:rsidR="00FF72CC" w:rsidRPr="003A4A6D" w:rsidRDefault="00FF72CC" w:rsidP="0065328E">
            <w:pPr>
              <w:widowControl/>
              <w:snapToGrid w:val="0"/>
              <w:ind w:firstLineChars="200" w:firstLine="480"/>
              <w:jc w:val="left"/>
              <w:textAlignment w:val="center"/>
              <w:rPr>
                <w:rFonts w:ascii="仿宋" w:eastAsia="仿宋" w:hAnsi="仿宋" w:cs="宋体"/>
                <w:sz w:val="24"/>
                <w:lang w:eastAsia="zh-TW"/>
              </w:rPr>
            </w:pPr>
          </w:p>
        </w:tc>
      </w:tr>
    </w:tbl>
    <w:p w:rsidR="00FF72CC" w:rsidRDefault="00FF72CC" w:rsidP="00FF72CC">
      <w:pPr>
        <w:snapToGrid w:val="0"/>
        <w:jc w:val="left"/>
        <w:rPr>
          <w:rFonts w:ascii="仿宋" w:eastAsia="仿宋" w:hAnsi="仿宋" w:cs="宋体"/>
          <w:b/>
          <w:bCs/>
          <w:kern w:val="0"/>
          <w:sz w:val="24"/>
        </w:rPr>
      </w:pPr>
    </w:p>
    <w:p w:rsidR="00FF72CC" w:rsidRDefault="00FF72CC" w:rsidP="00FF72CC">
      <w:pPr>
        <w:snapToGrid w:val="0"/>
        <w:jc w:val="left"/>
        <w:rPr>
          <w:rFonts w:ascii="仿宋" w:eastAsia="仿宋" w:hAnsi="仿宋" w:cs="宋体"/>
          <w:b/>
          <w:bCs/>
          <w:kern w:val="0"/>
          <w:sz w:val="24"/>
        </w:rPr>
      </w:pPr>
      <w:r w:rsidRPr="003A4A6D">
        <w:rPr>
          <w:rFonts w:ascii="仿宋" w:eastAsia="仿宋" w:hAnsi="仿宋" w:cs="宋体" w:hint="eastAsia"/>
          <w:b/>
          <w:bCs/>
          <w:kern w:val="0"/>
          <w:sz w:val="24"/>
        </w:rPr>
        <w:t>注: 参会者现场注册时请携带《承诺书》，交给工作人员。</w:t>
      </w:r>
    </w:p>
    <w:tbl>
      <w:tblPr>
        <w:tblW w:w="9219" w:type="dxa"/>
        <w:jc w:val="center"/>
        <w:tblLayout w:type="fixed"/>
        <w:tblLook w:val="04A0" w:firstRow="1" w:lastRow="0" w:firstColumn="1" w:lastColumn="0" w:noHBand="0" w:noVBand="1"/>
      </w:tblPr>
      <w:tblGrid>
        <w:gridCol w:w="1027"/>
        <w:gridCol w:w="958"/>
        <w:gridCol w:w="1275"/>
        <w:gridCol w:w="1134"/>
        <w:gridCol w:w="1276"/>
        <w:gridCol w:w="1134"/>
        <w:gridCol w:w="1276"/>
        <w:gridCol w:w="1139"/>
      </w:tblGrid>
      <w:tr w:rsidR="00FF72CC" w:rsidRPr="003A4A6D" w:rsidTr="0065328E">
        <w:trPr>
          <w:trHeight w:val="340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3A4A6D">
              <w:rPr>
                <w:rFonts w:ascii="仿宋" w:eastAsia="仿宋" w:hAnsi="仿宋" w:hint="eastAsia"/>
                <w:sz w:val="24"/>
              </w:rPr>
              <w:t>日期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3A4A6D">
              <w:rPr>
                <w:rFonts w:ascii="仿宋" w:eastAsia="仿宋" w:hAnsi="仿宋" w:hint="eastAsia"/>
                <w:sz w:val="24"/>
              </w:rPr>
              <w:t>体温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3A4A6D">
              <w:rPr>
                <w:rFonts w:ascii="仿宋" w:eastAsia="仿宋" w:hAnsi="仿宋" w:hint="eastAsia"/>
                <w:sz w:val="24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3A4A6D">
              <w:rPr>
                <w:rFonts w:ascii="仿宋" w:eastAsia="仿宋" w:hAnsi="仿宋" w:hint="eastAsia"/>
                <w:sz w:val="24"/>
              </w:rPr>
              <w:t>体温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3A4A6D">
              <w:rPr>
                <w:rFonts w:ascii="仿宋" w:eastAsia="仿宋" w:hAnsi="仿宋" w:hint="eastAsia"/>
                <w:sz w:val="24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3A4A6D">
              <w:rPr>
                <w:rFonts w:ascii="仿宋" w:eastAsia="仿宋" w:hAnsi="仿宋" w:hint="eastAsia"/>
                <w:sz w:val="24"/>
              </w:rPr>
              <w:t>体温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3A4A6D">
              <w:rPr>
                <w:rFonts w:ascii="仿宋" w:eastAsia="仿宋" w:hAnsi="仿宋" w:hint="eastAsia"/>
                <w:sz w:val="24"/>
              </w:rPr>
              <w:t>日期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3A4A6D">
              <w:rPr>
                <w:rFonts w:ascii="仿宋" w:eastAsia="仿宋" w:hAnsi="仿宋" w:hint="eastAsia"/>
                <w:sz w:val="24"/>
              </w:rPr>
              <w:t>体温</w:t>
            </w:r>
          </w:p>
        </w:tc>
      </w:tr>
      <w:tr w:rsidR="00FF72CC" w:rsidRPr="003A4A6D" w:rsidTr="0065328E">
        <w:trPr>
          <w:trHeight w:val="516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10.3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10.6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F72CC" w:rsidRPr="003A4A6D" w:rsidTr="0065328E">
        <w:trPr>
          <w:trHeight w:val="340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10.7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10.10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F72CC" w:rsidRPr="003A4A6D" w:rsidTr="0065328E">
        <w:trPr>
          <w:trHeight w:val="340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10.11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10.13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F72CC" w:rsidRPr="003A4A6D" w:rsidTr="0065328E">
        <w:trPr>
          <w:trHeight w:val="340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10.14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10.16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2CC" w:rsidRPr="003A4A6D" w:rsidRDefault="00FF72CC" w:rsidP="0065328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72CC" w:rsidRPr="003A4A6D" w:rsidRDefault="00FF72CC" w:rsidP="0065328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FF72CC" w:rsidRPr="003A4A6D" w:rsidRDefault="00FF72CC" w:rsidP="00FF72CC">
      <w:pPr>
        <w:snapToGrid w:val="0"/>
        <w:rPr>
          <w:rFonts w:ascii="仿宋" w:eastAsia="仿宋" w:hAnsi="仿宋" w:cs="宋体"/>
          <w:sz w:val="28"/>
          <w:szCs w:val="28"/>
        </w:rPr>
      </w:pPr>
    </w:p>
    <w:p w:rsidR="00FF72CC" w:rsidRPr="007157E0" w:rsidRDefault="00FF72CC" w:rsidP="00FF72CC">
      <w:pPr>
        <w:jc w:val="left"/>
        <w:rPr>
          <w:rFonts w:ascii="仿宋" w:eastAsia="仿宋" w:hAnsi="仿宋"/>
          <w:sz w:val="28"/>
          <w:szCs w:val="28"/>
        </w:rPr>
      </w:pPr>
      <w:r w:rsidRPr="007157E0">
        <w:rPr>
          <w:rFonts w:ascii="仿宋" w:eastAsia="仿宋" w:hAnsi="仿宋" w:hint="eastAsia"/>
          <w:sz w:val="28"/>
          <w:szCs w:val="28"/>
        </w:rPr>
        <w:t>参会人签名：</w:t>
      </w: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7157E0">
        <w:rPr>
          <w:rFonts w:ascii="仿宋" w:eastAsia="仿宋" w:hAnsi="仿宋" w:hint="eastAsia"/>
          <w:sz w:val="28"/>
          <w:szCs w:val="28"/>
        </w:rPr>
        <w:t>承诺日期：2021年10月</w:t>
      </w:r>
    </w:p>
    <w:p w:rsidR="00BC2664" w:rsidRDefault="008F59F3">
      <w:pPr>
        <w:pStyle w:val="Heading21"/>
        <w:keepNext/>
        <w:keepLines/>
        <w:spacing w:before="0" w:after="0" w:line="240" w:lineRule="auto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US" w:eastAsia="zh-CN"/>
        </w:rPr>
        <w:lastRenderedPageBreak/>
        <w:t>附件</w:t>
      </w:r>
      <w:r w:rsidR="00FF72CC">
        <w:rPr>
          <w:rFonts w:ascii="仿宋_GB2312" w:eastAsia="仿宋_GB2312" w:hAnsi="仿宋_GB2312" w:cs="仿宋_GB2312"/>
          <w:color w:val="000000"/>
          <w:sz w:val="28"/>
          <w:szCs w:val="28"/>
          <w:lang w:val="en-US" w:eastAsia="zh-CN"/>
        </w:rPr>
        <w:t>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US" w:eastAsia="zh-CN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集会类活动防控新型冠状病毒消毒防护用品清单</w:t>
      </w:r>
    </w:p>
    <w:tbl>
      <w:tblPr>
        <w:tblpPr w:leftFromText="180" w:rightFromText="180" w:vertAnchor="text" w:horzAnchor="page" w:tblpX="1637" w:tblpY="1259"/>
        <w:tblOverlap w:val="never"/>
        <w:tblW w:w="86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4"/>
        <w:gridCol w:w="6775"/>
      </w:tblGrid>
      <w:tr w:rsidR="00BC2664">
        <w:trPr>
          <w:trHeight w:val="32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种类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物品名称</w:t>
            </w:r>
          </w:p>
        </w:tc>
      </w:tr>
      <w:tr w:rsidR="00BC2664">
        <w:trPr>
          <w:trHeight w:val="321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体温检测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热成像人体测温仪器或红外线体温监测仪</w:t>
            </w:r>
          </w:p>
        </w:tc>
      </w:tr>
      <w:tr w:rsidR="00BC2664">
        <w:trPr>
          <w:trHeight w:val="321"/>
        </w:trPr>
        <w:tc>
          <w:tcPr>
            <w:tcW w:w="18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2664" w:rsidRDefault="00BC266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测量体温的红外线额温枪</w:t>
            </w:r>
          </w:p>
        </w:tc>
      </w:tr>
      <w:tr w:rsidR="00BC2664">
        <w:trPr>
          <w:trHeight w:val="321"/>
        </w:trPr>
        <w:tc>
          <w:tcPr>
            <w:tcW w:w="18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2664" w:rsidRDefault="00BC266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耳温枪</w:t>
            </w:r>
          </w:p>
        </w:tc>
      </w:tr>
      <w:tr w:rsidR="00BC2664">
        <w:trPr>
          <w:trHeight w:val="321"/>
        </w:trPr>
        <w:tc>
          <w:tcPr>
            <w:tcW w:w="18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2664" w:rsidRDefault="00BC266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水银体温计</w:t>
            </w:r>
          </w:p>
        </w:tc>
      </w:tr>
      <w:tr w:rsidR="00BC2664">
        <w:trPr>
          <w:trHeight w:val="321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消毒剂及用品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含氯或含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en-US" w:eastAsia="zh-CN"/>
              </w:rPr>
              <w:t>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消毒片（一般物体表面擦拭或喷雾消毒）</w:t>
            </w:r>
          </w:p>
        </w:tc>
      </w:tr>
      <w:tr w:rsidR="00BC2664">
        <w:trPr>
          <w:trHeight w:val="321"/>
        </w:trPr>
        <w:tc>
          <w:tcPr>
            <w:tcW w:w="18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2664" w:rsidRDefault="00BC266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漂白粉（含氣消毒粉）（厕所呕吐物或排泄物消毒）</w:t>
            </w:r>
          </w:p>
        </w:tc>
      </w:tr>
      <w:tr w:rsidR="00BC2664">
        <w:trPr>
          <w:trHeight w:val="321"/>
        </w:trPr>
        <w:tc>
          <w:tcPr>
            <w:tcW w:w="18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2664" w:rsidRDefault="00BC266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酒精棉球（棉片）（小件电子物品和体温计消毒）</w:t>
            </w:r>
          </w:p>
        </w:tc>
      </w:tr>
      <w:tr w:rsidR="00BC2664">
        <w:trPr>
          <w:trHeight w:val="321"/>
        </w:trPr>
        <w:tc>
          <w:tcPr>
            <w:tcW w:w="18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2664" w:rsidRDefault="00BC266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1%过氧化氢消毒液或二氧化氯消毒液（空气消毒）</w:t>
            </w:r>
          </w:p>
        </w:tc>
      </w:tr>
      <w:tr w:rsidR="00BC2664">
        <w:trPr>
          <w:trHeight w:val="321"/>
        </w:trPr>
        <w:tc>
          <w:tcPr>
            <w:tcW w:w="18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2664" w:rsidRDefault="00BC266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1%过氧化氢湿巾（物体表面擦拭消毒）</w:t>
            </w:r>
          </w:p>
        </w:tc>
      </w:tr>
      <w:tr w:rsidR="00BC2664">
        <w:trPr>
          <w:trHeight w:val="321"/>
        </w:trPr>
        <w:tc>
          <w:tcPr>
            <w:tcW w:w="18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2664" w:rsidRDefault="00BC266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免洗手消毒剂</w:t>
            </w:r>
          </w:p>
        </w:tc>
      </w:tr>
      <w:tr w:rsidR="00BC2664">
        <w:trPr>
          <w:trHeight w:val="321"/>
        </w:trPr>
        <w:tc>
          <w:tcPr>
            <w:tcW w:w="18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2664" w:rsidRDefault="00BC266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呕吐物应急处置包（展厅呕吐物或排泄物消毒处置）</w:t>
            </w:r>
          </w:p>
        </w:tc>
      </w:tr>
      <w:tr w:rsidR="00BC2664">
        <w:trPr>
          <w:trHeight w:val="321"/>
        </w:trPr>
        <w:tc>
          <w:tcPr>
            <w:tcW w:w="18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2664" w:rsidRDefault="00BC266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洗手液</w:t>
            </w:r>
          </w:p>
        </w:tc>
      </w:tr>
      <w:tr w:rsidR="00BC2664">
        <w:trPr>
          <w:trHeight w:val="321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消毒器械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锂电池超低容量喷雾器</w:t>
            </w:r>
          </w:p>
        </w:tc>
      </w:tr>
      <w:tr w:rsidR="00BC2664">
        <w:trPr>
          <w:trHeight w:val="321"/>
        </w:trPr>
        <w:tc>
          <w:tcPr>
            <w:tcW w:w="18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2664" w:rsidRDefault="00BC266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锂电池常量喷雾器</w:t>
            </w:r>
          </w:p>
        </w:tc>
      </w:tr>
      <w:tr w:rsidR="00BC2664">
        <w:trPr>
          <w:trHeight w:val="321"/>
        </w:trPr>
        <w:tc>
          <w:tcPr>
            <w:tcW w:w="18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2664" w:rsidRDefault="00BC266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手动常量喷雾器</w:t>
            </w:r>
          </w:p>
        </w:tc>
      </w:tr>
      <w:tr w:rsidR="00BC2664">
        <w:trPr>
          <w:trHeight w:val="321"/>
        </w:trPr>
        <w:tc>
          <w:tcPr>
            <w:tcW w:w="18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2664" w:rsidRDefault="00BC266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循环风空气消毒机（纳米光子或电凝并等）（密闭空间消毒）</w:t>
            </w:r>
          </w:p>
        </w:tc>
      </w:tr>
      <w:tr w:rsidR="00BC2664">
        <w:trPr>
          <w:trHeight w:val="631"/>
        </w:trPr>
        <w:tc>
          <w:tcPr>
            <w:tcW w:w="18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2664" w:rsidRDefault="00BC266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全空气集中空调通风系统回风安装中高效过滤装置或消毒 装置（纳米光子等）</w:t>
            </w:r>
          </w:p>
        </w:tc>
      </w:tr>
      <w:tr w:rsidR="00BC2664">
        <w:trPr>
          <w:trHeight w:val="321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防护用品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一次性使用医用口罩</w:t>
            </w:r>
          </w:p>
        </w:tc>
      </w:tr>
      <w:tr w:rsidR="00BC2664">
        <w:trPr>
          <w:trHeight w:val="295"/>
        </w:trPr>
        <w:tc>
          <w:tcPr>
            <w:tcW w:w="18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2664" w:rsidRDefault="00BC2664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医用防护口罩</w:t>
            </w:r>
          </w:p>
        </w:tc>
      </w:tr>
      <w:tr w:rsidR="00BC2664">
        <w:trPr>
          <w:trHeight w:val="295"/>
        </w:trPr>
        <w:tc>
          <w:tcPr>
            <w:tcW w:w="18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2664" w:rsidRDefault="00BC2664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一次性橡胶/ 丁睛手套</w:t>
            </w:r>
          </w:p>
        </w:tc>
      </w:tr>
      <w:tr w:rsidR="00BC2664">
        <w:trPr>
          <w:trHeight w:val="295"/>
        </w:trPr>
        <w:tc>
          <w:tcPr>
            <w:tcW w:w="18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2664" w:rsidRDefault="00BC2664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一次性隔离衣</w:t>
            </w:r>
          </w:p>
        </w:tc>
      </w:tr>
      <w:tr w:rsidR="00BC2664">
        <w:trPr>
          <w:trHeight w:val="295"/>
        </w:trPr>
        <w:tc>
          <w:tcPr>
            <w:tcW w:w="18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2664" w:rsidRDefault="00BC2664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医用防护服</w:t>
            </w:r>
          </w:p>
        </w:tc>
      </w:tr>
      <w:tr w:rsidR="00BC2664">
        <w:trPr>
          <w:trHeight w:val="295"/>
        </w:trPr>
        <w:tc>
          <w:tcPr>
            <w:tcW w:w="18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2664" w:rsidRDefault="00BC2664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防护鞋套</w:t>
            </w:r>
          </w:p>
        </w:tc>
      </w:tr>
      <w:tr w:rsidR="00BC2664">
        <w:trPr>
          <w:trHeight w:val="305"/>
        </w:trPr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664" w:rsidRDefault="00BC2664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664" w:rsidRDefault="008F59F3">
            <w:pPr>
              <w:pStyle w:val="Other1"/>
              <w:spacing w:line="240" w:lineRule="auto"/>
              <w:ind w:firstLine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护目镜或防护面屏</w:t>
            </w:r>
          </w:p>
        </w:tc>
      </w:tr>
      <w:bookmarkEnd w:id="4"/>
      <w:bookmarkEnd w:id="5"/>
      <w:bookmarkEnd w:id="6"/>
    </w:tbl>
    <w:p w:rsidR="00BC2664" w:rsidRDefault="00BC2664">
      <w:pPr>
        <w:pStyle w:val="Tablecaption1"/>
        <w:jc w:val="left"/>
        <w:rPr>
          <w:rFonts w:ascii="仿宋_GB2312" w:eastAsia="仿宋_GB2312" w:hAnsi="仿宋_GB2312" w:cs="仿宋_GB2312"/>
          <w:color w:val="000000"/>
          <w:sz w:val="24"/>
          <w:szCs w:val="24"/>
        </w:rPr>
      </w:pPr>
    </w:p>
    <w:p w:rsidR="00BC2664" w:rsidRDefault="00BC2664">
      <w:pPr>
        <w:pStyle w:val="Tablecaption1"/>
        <w:jc w:val="left"/>
        <w:rPr>
          <w:rFonts w:ascii="仿宋_GB2312" w:eastAsia="仿宋_GB2312" w:hAnsi="仿宋_GB2312" w:cs="仿宋_GB2312"/>
          <w:color w:val="000000"/>
          <w:sz w:val="24"/>
          <w:szCs w:val="24"/>
        </w:rPr>
      </w:pPr>
    </w:p>
    <w:p w:rsidR="00BC2664" w:rsidRDefault="00BC2664">
      <w:pPr>
        <w:pStyle w:val="Tablecaption1"/>
        <w:jc w:val="left"/>
        <w:rPr>
          <w:rFonts w:ascii="仿宋_GB2312" w:eastAsia="仿宋_GB2312" w:hAnsi="仿宋_GB2312" w:cs="仿宋_GB2312"/>
          <w:color w:val="000000"/>
          <w:sz w:val="24"/>
          <w:szCs w:val="24"/>
        </w:rPr>
      </w:pPr>
    </w:p>
    <w:p w:rsidR="00BC2664" w:rsidRDefault="00BC2664">
      <w:pPr>
        <w:pStyle w:val="Tablecaption1"/>
        <w:jc w:val="left"/>
        <w:rPr>
          <w:rFonts w:ascii="仿宋_GB2312" w:eastAsia="仿宋_GB2312" w:hAnsi="仿宋_GB2312" w:cs="仿宋_GB2312"/>
          <w:color w:val="000000"/>
          <w:sz w:val="24"/>
          <w:szCs w:val="24"/>
        </w:rPr>
      </w:pPr>
    </w:p>
    <w:p w:rsidR="00BC2664" w:rsidRDefault="00BC2664">
      <w:pPr>
        <w:pStyle w:val="Tablecaption1"/>
        <w:jc w:val="left"/>
        <w:rPr>
          <w:rFonts w:ascii="仿宋_GB2312" w:eastAsia="仿宋_GB2312" w:hAnsi="仿宋_GB2312" w:cs="仿宋_GB2312"/>
          <w:color w:val="000000"/>
          <w:sz w:val="24"/>
          <w:szCs w:val="24"/>
        </w:rPr>
      </w:pPr>
    </w:p>
    <w:p w:rsidR="00BC2664" w:rsidRDefault="008F59F3">
      <w:pPr>
        <w:pStyle w:val="Tablecaption1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注：1.所有使用的消毒剂（物体、空气和手）均需备案，且在国家消毒产品备案平台上查询到。</w:t>
      </w:r>
    </w:p>
    <w:p w:rsidR="00BC2664" w:rsidRDefault="008F59F3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</w:t>
      </w:r>
    </w:p>
    <w:p w:rsidR="00BC2664" w:rsidRDefault="00BC2664">
      <w:pPr>
        <w:pStyle w:val="Bodytext1"/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BC2664" w:rsidRDefault="00BC2664">
      <w:pPr>
        <w:rPr>
          <w:rFonts w:ascii="仿宋_GB2312" w:eastAsia="仿宋_GB2312" w:hAnsi="仿宋_GB2312" w:cs="仿宋_GB2312"/>
          <w:sz w:val="28"/>
          <w:szCs w:val="28"/>
        </w:rPr>
      </w:pPr>
    </w:p>
    <w:p w:rsidR="00BC2664" w:rsidRDefault="00BC2664">
      <w:pPr>
        <w:pStyle w:val="Bodytext1"/>
        <w:autoSpaceDE w:val="0"/>
        <w:spacing w:line="520" w:lineRule="exact"/>
        <w:ind w:firstLine="0"/>
        <w:rPr>
          <w:rFonts w:ascii="仿宋_GB2312" w:eastAsia="仿宋_GB2312" w:hAnsi="仿宋_GB2312" w:cs="仿宋_GB2312"/>
          <w:sz w:val="32"/>
          <w:szCs w:val="32"/>
        </w:rPr>
      </w:pPr>
    </w:p>
    <w:p w:rsidR="00BC2664" w:rsidRDefault="00BC2664">
      <w:pPr>
        <w:pStyle w:val="Bodytext1"/>
        <w:autoSpaceDE w:val="0"/>
        <w:spacing w:line="520" w:lineRule="exact"/>
        <w:ind w:firstLine="0"/>
        <w:rPr>
          <w:rFonts w:ascii="仿宋_GB2312" w:eastAsia="仿宋_GB2312" w:hAnsi="仿宋_GB2312" w:cs="仿宋_GB2312"/>
          <w:sz w:val="32"/>
          <w:szCs w:val="32"/>
        </w:rPr>
      </w:pPr>
    </w:p>
    <w:sectPr w:rsidR="00BC2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F69" w:rsidRDefault="00373F69" w:rsidP="003854D7">
      <w:r>
        <w:separator/>
      </w:r>
    </w:p>
  </w:endnote>
  <w:endnote w:type="continuationSeparator" w:id="0">
    <w:p w:rsidR="00373F69" w:rsidRDefault="00373F69" w:rsidP="0038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F69" w:rsidRDefault="00373F69" w:rsidP="003854D7">
      <w:r>
        <w:separator/>
      </w:r>
    </w:p>
  </w:footnote>
  <w:footnote w:type="continuationSeparator" w:id="0">
    <w:p w:rsidR="00373F69" w:rsidRDefault="00373F69" w:rsidP="0038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25FF59"/>
    <w:multiLevelType w:val="singleLevel"/>
    <w:tmpl w:val="8625FF5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AD9CD9F4"/>
    <w:multiLevelType w:val="singleLevel"/>
    <w:tmpl w:val="AD9CD9F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DF2B648D"/>
    <w:multiLevelType w:val="singleLevel"/>
    <w:tmpl w:val="0506176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</w:rPr>
    </w:lvl>
  </w:abstractNum>
  <w:abstractNum w:abstractNumId="3" w15:restartNumberingAfterBreak="0">
    <w:nsid w:val="EF81AC6B"/>
    <w:multiLevelType w:val="singleLevel"/>
    <w:tmpl w:val="EF81AC6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F6710A57"/>
    <w:multiLevelType w:val="singleLevel"/>
    <w:tmpl w:val="F6710A5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F82A51DF"/>
    <w:multiLevelType w:val="singleLevel"/>
    <w:tmpl w:val="F82A51D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0D5B20FB"/>
    <w:multiLevelType w:val="hybridMultilevel"/>
    <w:tmpl w:val="22D80F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FED885C"/>
    <w:multiLevelType w:val="singleLevel"/>
    <w:tmpl w:val="0FED885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1E8C2EF3"/>
    <w:multiLevelType w:val="singleLevel"/>
    <w:tmpl w:val="1E8C2EF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26DFA907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</w:abstractNum>
  <w:abstractNum w:abstractNumId="10" w15:restartNumberingAfterBreak="0">
    <w:nsid w:val="304267C9"/>
    <w:multiLevelType w:val="singleLevel"/>
    <w:tmpl w:val="304267C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 w15:restartNumberingAfterBreak="0">
    <w:nsid w:val="42DCD098"/>
    <w:multiLevelType w:val="singleLevel"/>
    <w:tmpl w:val="42DCD09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64EC8AF6"/>
    <w:multiLevelType w:val="singleLevel"/>
    <w:tmpl w:val="64EC8AF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 w15:restartNumberingAfterBreak="0">
    <w:nsid w:val="7354337F"/>
    <w:multiLevelType w:val="hybridMultilevel"/>
    <w:tmpl w:val="22D80F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43E3FB2"/>
    <w:multiLevelType w:val="hybridMultilevel"/>
    <w:tmpl w:val="96D0343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B63C70"/>
    <w:multiLevelType w:val="singleLevel"/>
    <w:tmpl w:val="482AE26C"/>
    <w:lvl w:ilvl="0">
      <w:start w:val="1"/>
      <w:numFmt w:val="decimal"/>
      <w:lvlText w:val="%1."/>
      <w:lvlJc w:val="left"/>
      <w:pPr>
        <w:ind w:left="420" w:hanging="420"/>
      </w:pPr>
      <w:rPr>
        <w:rFonts w:ascii="仿宋" w:eastAsia="仿宋" w:hAnsi="仿宋" w:hint="default"/>
        <w:b w:val="0"/>
        <w:sz w:val="32"/>
        <w:szCs w:val="32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12"/>
  </w:num>
  <w:num w:numId="10">
    <w:abstractNumId w:val="8"/>
  </w:num>
  <w:num w:numId="11">
    <w:abstractNumId w:val="10"/>
  </w:num>
  <w:num w:numId="12">
    <w:abstractNumId w:val="3"/>
  </w:num>
  <w:num w:numId="13">
    <w:abstractNumId w:val="15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6619B"/>
    <w:rsid w:val="0029433D"/>
    <w:rsid w:val="00373F69"/>
    <w:rsid w:val="003854D7"/>
    <w:rsid w:val="00606134"/>
    <w:rsid w:val="00643C4F"/>
    <w:rsid w:val="006D446B"/>
    <w:rsid w:val="007E5DDC"/>
    <w:rsid w:val="008273C7"/>
    <w:rsid w:val="008F59F3"/>
    <w:rsid w:val="00954903"/>
    <w:rsid w:val="00AA15F3"/>
    <w:rsid w:val="00B028FA"/>
    <w:rsid w:val="00B42F1A"/>
    <w:rsid w:val="00BC2664"/>
    <w:rsid w:val="00BE64BC"/>
    <w:rsid w:val="00C160BC"/>
    <w:rsid w:val="00C9103E"/>
    <w:rsid w:val="00CD55AC"/>
    <w:rsid w:val="00DC3B40"/>
    <w:rsid w:val="00E147D9"/>
    <w:rsid w:val="00E248EA"/>
    <w:rsid w:val="00ED7A1F"/>
    <w:rsid w:val="00F05A9A"/>
    <w:rsid w:val="00FB5648"/>
    <w:rsid w:val="00FF72CC"/>
    <w:rsid w:val="010E1C96"/>
    <w:rsid w:val="013000FE"/>
    <w:rsid w:val="01406FDA"/>
    <w:rsid w:val="01582AF1"/>
    <w:rsid w:val="01A855E2"/>
    <w:rsid w:val="01E76CAB"/>
    <w:rsid w:val="01ED231F"/>
    <w:rsid w:val="02236DD9"/>
    <w:rsid w:val="0279293C"/>
    <w:rsid w:val="02D00F07"/>
    <w:rsid w:val="02F57349"/>
    <w:rsid w:val="032A63A2"/>
    <w:rsid w:val="03654C3F"/>
    <w:rsid w:val="03715976"/>
    <w:rsid w:val="039A2152"/>
    <w:rsid w:val="03C40CAE"/>
    <w:rsid w:val="03FA7CD0"/>
    <w:rsid w:val="04185690"/>
    <w:rsid w:val="04281DAB"/>
    <w:rsid w:val="04391899"/>
    <w:rsid w:val="04920375"/>
    <w:rsid w:val="04983DBE"/>
    <w:rsid w:val="049B5E61"/>
    <w:rsid w:val="04A54F8B"/>
    <w:rsid w:val="04C20733"/>
    <w:rsid w:val="04C319B6"/>
    <w:rsid w:val="04C9665F"/>
    <w:rsid w:val="04E477B8"/>
    <w:rsid w:val="04F10088"/>
    <w:rsid w:val="04F61327"/>
    <w:rsid w:val="05612904"/>
    <w:rsid w:val="057B022E"/>
    <w:rsid w:val="057D26EC"/>
    <w:rsid w:val="05890632"/>
    <w:rsid w:val="058F44D5"/>
    <w:rsid w:val="05C87214"/>
    <w:rsid w:val="061B60F7"/>
    <w:rsid w:val="06972375"/>
    <w:rsid w:val="06D83243"/>
    <w:rsid w:val="06E801D2"/>
    <w:rsid w:val="07070EAC"/>
    <w:rsid w:val="07081C91"/>
    <w:rsid w:val="070F584C"/>
    <w:rsid w:val="071139C9"/>
    <w:rsid w:val="071235B9"/>
    <w:rsid w:val="073A3733"/>
    <w:rsid w:val="08054D5E"/>
    <w:rsid w:val="082103EB"/>
    <w:rsid w:val="08220EED"/>
    <w:rsid w:val="0859194E"/>
    <w:rsid w:val="08787C88"/>
    <w:rsid w:val="087B4266"/>
    <w:rsid w:val="08FD45CA"/>
    <w:rsid w:val="094E44EE"/>
    <w:rsid w:val="09AB093B"/>
    <w:rsid w:val="09B8548F"/>
    <w:rsid w:val="09D2020D"/>
    <w:rsid w:val="09E94190"/>
    <w:rsid w:val="0A4003C7"/>
    <w:rsid w:val="0A4E0A87"/>
    <w:rsid w:val="0A82145C"/>
    <w:rsid w:val="0ACE417D"/>
    <w:rsid w:val="0AE31942"/>
    <w:rsid w:val="0B143F8C"/>
    <w:rsid w:val="0B361AC3"/>
    <w:rsid w:val="0B402143"/>
    <w:rsid w:val="0B583B9D"/>
    <w:rsid w:val="0B5E6F9D"/>
    <w:rsid w:val="0BE07E31"/>
    <w:rsid w:val="0BFC20CC"/>
    <w:rsid w:val="0C2A7131"/>
    <w:rsid w:val="0C4E72DF"/>
    <w:rsid w:val="0CA459FA"/>
    <w:rsid w:val="0CFF0EA0"/>
    <w:rsid w:val="0D074F03"/>
    <w:rsid w:val="0D4E20CA"/>
    <w:rsid w:val="0D725659"/>
    <w:rsid w:val="0DA2253D"/>
    <w:rsid w:val="0DC04D79"/>
    <w:rsid w:val="0DC6619B"/>
    <w:rsid w:val="0DCE602C"/>
    <w:rsid w:val="0DF1281B"/>
    <w:rsid w:val="0E0361E8"/>
    <w:rsid w:val="0E13144D"/>
    <w:rsid w:val="0E24107F"/>
    <w:rsid w:val="0E414535"/>
    <w:rsid w:val="0E471B86"/>
    <w:rsid w:val="0E761F80"/>
    <w:rsid w:val="0E830DBD"/>
    <w:rsid w:val="0E92152E"/>
    <w:rsid w:val="0ECC220C"/>
    <w:rsid w:val="0ED12BF1"/>
    <w:rsid w:val="0F1E3096"/>
    <w:rsid w:val="0F7249C3"/>
    <w:rsid w:val="0FA90005"/>
    <w:rsid w:val="0FAF4515"/>
    <w:rsid w:val="0FB02472"/>
    <w:rsid w:val="0FB7715D"/>
    <w:rsid w:val="0FD53A24"/>
    <w:rsid w:val="0FD970FD"/>
    <w:rsid w:val="100B6B33"/>
    <w:rsid w:val="103F6A11"/>
    <w:rsid w:val="10C02882"/>
    <w:rsid w:val="10E87FC6"/>
    <w:rsid w:val="10ED547B"/>
    <w:rsid w:val="11300889"/>
    <w:rsid w:val="117D1163"/>
    <w:rsid w:val="118A0F9D"/>
    <w:rsid w:val="119665B3"/>
    <w:rsid w:val="11A107C6"/>
    <w:rsid w:val="11C80AA0"/>
    <w:rsid w:val="11ED0A03"/>
    <w:rsid w:val="12261217"/>
    <w:rsid w:val="12367629"/>
    <w:rsid w:val="1272617D"/>
    <w:rsid w:val="129E3D12"/>
    <w:rsid w:val="12A1339D"/>
    <w:rsid w:val="12A65197"/>
    <w:rsid w:val="12B22196"/>
    <w:rsid w:val="12BE58DC"/>
    <w:rsid w:val="12EA008F"/>
    <w:rsid w:val="12F879B1"/>
    <w:rsid w:val="134F2EE3"/>
    <w:rsid w:val="136D4E7A"/>
    <w:rsid w:val="13774A7B"/>
    <w:rsid w:val="13B26C30"/>
    <w:rsid w:val="13E1488D"/>
    <w:rsid w:val="142936C0"/>
    <w:rsid w:val="143A26F2"/>
    <w:rsid w:val="144139CB"/>
    <w:rsid w:val="144C060F"/>
    <w:rsid w:val="14691922"/>
    <w:rsid w:val="14A27064"/>
    <w:rsid w:val="14AF0808"/>
    <w:rsid w:val="14C6433C"/>
    <w:rsid w:val="14CC7797"/>
    <w:rsid w:val="14E03999"/>
    <w:rsid w:val="15366B79"/>
    <w:rsid w:val="15540545"/>
    <w:rsid w:val="158863A1"/>
    <w:rsid w:val="15BE2421"/>
    <w:rsid w:val="15E007F3"/>
    <w:rsid w:val="15F52B18"/>
    <w:rsid w:val="16314005"/>
    <w:rsid w:val="16CF4298"/>
    <w:rsid w:val="16E57C8E"/>
    <w:rsid w:val="16F51270"/>
    <w:rsid w:val="17013FBD"/>
    <w:rsid w:val="172B4166"/>
    <w:rsid w:val="174162E2"/>
    <w:rsid w:val="175649D9"/>
    <w:rsid w:val="1764027A"/>
    <w:rsid w:val="178E7185"/>
    <w:rsid w:val="17A44DDC"/>
    <w:rsid w:val="17BE101C"/>
    <w:rsid w:val="17EA670C"/>
    <w:rsid w:val="18654B2B"/>
    <w:rsid w:val="18790D51"/>
    <w:rsid w:val="18812C1C"/>
    <w:rsid w:val="18AE00E6"/>
    <w:rsid w:val="18D53CBB"/>
    <w:rsid w:val="191B0D50"/>
    <w:rsid w:val="192478E3"/>
    <w:rsid w:val="192C47E0"/>
    <w:rsid w:val="19343242"/>
    <w:rsid w:val="198E56A4"/>
    <w:rsid w:val="19B07209"/>
    <w:rsid w:val="19F46B7E"/>
    <w:rsid w:val="1A0C7586"/>
    <w:rsid w:val="1A73330A"/>
    <w:rsid w:val="1A8822CE"/>
    <w:rsid w:val="1AF00B71"/>
    <w:rsid w:val="1B126486"/>
    <w:rsid w:val="1B3449DF"/>
    <w:rsid w:val="1B7C4E11"/>
    <w:rsid w:val="1B800C90"/>
    <w:rsid w:val="1B854599"/>
    <w:rsid w:val="1B95064E"/>
    <w:rsid w:val="1BC84420"/>
    <w:rsid w:val="1C3271BF"/>
    <w:rsid w:val="1C445FA7"/>
    <w:rsid w:val="1C9267EF"/>
    <w:rsid w:val="1C936D9D"/>
    <w:rsid w:val="1CBB5619"/>
    <w:rsid w:val="1CDE06E5"/>
    <w:rsid w:val="1CEF068C"/>
    <w:rsid w:val="1CF12417"/>
    <w:rsid w:val="1D1665F6"/>
    <w:rsid w:val="1D3070CD"/>
    <w:rsid w:val="1D323DC6"/>
    <w:rsid w:val="1D397113"/>
    <w:rsid w:val="1D824674"/>
    <w:rsid w:val="1D846AE3"/>
    <w:rsid w:val="1D9B7BEC"/>
    <w:rsid w:val="1DA719B1"/>
    <w:rsid w:val="1DB72BA4"/>
    <w:rsid w:val="1DCC52E2"/>
    <w:rsid w:val="1DCD6888"/>
    <w:rsid w:val="1DE5701A"/>
    <w:rsid w:val="1DF66DC3"/>
    <w:rsid w:val="1E7E1D78"/>
    <w:rsid w:val="1EC05393"/>
    <w:rsid w:val="1EE70984"/>
    <w:rsid w:val="1EE93AD6"/>
    <w:rsid w:val="1EEA0D17"/>
    <w:rsid w:val="1EF877DA"/>
    <w:rsid w:val="1F13747A"/>
    <w:rsid w:val="1F572861"/>
    <w:rsid w:val="1F9D72B8"/>
    <w:rsid w:val="1FFF6FF9"/>
    <w:rsid w:val="20460A58"/>
    <w:rsid w:val="204A6BFD"/>
    <w:rsid w:val="205205BA"/>
    <w:rsid w:val="20813733"/>
    <w:rsid w:val="209A7A9A"/>
    <w:rsid w:val="20BD1AB6"/>
    <w:rsid w:val="20DB5D30"/>
    <w:rsid w:val="20ED3969"/>
    <w:rsid w:val="20F431E9"/>
    <w:rsid w:val="211E159A"/>
    <w:rsid w:val="21416072"/>
    <w:rsid w:val="21521153"/>
    <w:rsid w:val="21822BB2"/>
    <w:rsid w:val="22220DFE"/>
    <w:rsid w:val="223866AB"/>
    <w:rsid w:val="223F2710"/>
    <w:rsid w:val="224238FE"/>
    <w:rsid w:val="22615264"/>
    <w:rsid w:val="22A02A71"/>
    <w:rsid w:val="22C52CE7"/>
    <w:rsid w:val="22C61091"/>
    <w:rsid w:val="22E13AE4"/>
    <w:rsid w:val="22E9463B"/>
    <w:rsid w:val="23061167"/>
    <w:rsid w:val="231B7DF4"/>
    <w:rsid w:val="23202983"/>
    <w:rsid w:val="233F7395"/>
    <w:rsid w:val="23C81054"/>
    <w:rsid w:val="24060D9C"/>
    <w:rsid w:val="24286F3B"/>
    <w:rsid w:val="24593561"/>
    <w:rsid w:val="245E3BF1"/>
    <w:rsid w:val="24AB2D1C"/>
    <w:rsid w:val="2502320D"/>
    <w:rsid w:val="253D6EFF"/>
    <w:rsid w:val="256D2F51"/>
    <w:rsid w:val="25956EA6"/>
    <w:rsid w:val="25B04707"/>
    <w:rsid w:val="25D932EB"/>
    <w:rsid w:val="25E379C4"/>
    <w:rsid w:val="25F125FB"/>
    <w:rsid w:val="25F90D31"/>
    <w:rsid w:val="26031FF4"/>
    <w:rsid w:val="26051908"/>
    <w:rsid w:val="263618FB"/>
    <w:rsid w:val="263944BE"/>
    <w:rsid w:val="264A0982"/>
    <w:rsid w:val="26801E63"/>
    <w:rsid w:val="26826139"/>
    <w:rsid w:val="268C4ABC"/>
    <w:rsid w:val="268F1C95"/>
    <w:rsid w:val="26A80897"/>
    <w:rsid w:val="26C07581"/>
    <w:rsid w:val="26E31AEB"/>
    <w:rsid w:val="26E738F9"/>
    <w:rsid w:val="26E828D0"/>
    <w:rsid w:val="27223D75"/>
    <w:rsid w:val="27540317"/>
    <w:rsid w:val="27A14B70"/>
    <w:rsid w:val="27B8594C"/>
    <w:rsid w:val="27E33CD4"/>
    <w:rsid w:val="27E809DE"/>
    <w:rsid w:val="28061639"/>
    <w:rsid w:val="28075310"/>
    <w:rsid w:val="284919FA"/>
    <w:rsid w:val="286E39B6"/>
    <w:rsid w:val="2894070A"/>
    <w:rsid w:val="289E0AB5"/>
    <w:rsid w:val="28C41A47"/>
    <w:rsid w:val="28F32292"/>
    <w:rsid w:val="290F4B65"/>
    <w:rsid w:val="291D7B9F"/>
    <w:rsid w:val="295D6E46"/>
    <w:rsid w:val="298B5105"/>
    <w:rsid w:val="298E70EB"/>
    <w:rsid w:val="29B85C4D"/>
    <w:rsid w:val="29E01BE0"/>
    <w:rsid w:val="29E801D7"/>
    <w:rsid w:val="29EA4099"/>
    <w:rsid w:val="29F56C7B"/>
    <w:rsid w:val="29F67E01"/>
    <w:rsid w:val="2A1E12A6"/>
    <w:rsid w:val="2A21197A"/>
    <w:rsid w:val="2A257D79"/>
    <w:rsid w:val="2A541DB4"/>
    <w:rsid w:val="2A546C92"/>
    <w:rsid w:val="2A55406B"/>
    <w:rsid w:val="2A67333E"/>
    <w:rsid w:val="2AC176E0"/>
    <w:rsid w:val="2AD142F3"/>
    <w:rsid w:val="2ADA65CC"/>
    <w:rsid w:val="2ADD0B62"/>
    <w:rsid w:val="2B28541C"/>
    <w:rsid w:val="2B370704"/>
    <w:rsid w:val="2B4643A5"/>
    <w:rsid w:val="2B480A6E"/>
    <w:rsid w:val="2B876F02"/>
    <w:rsid w:val="2BAB0249"/>
    <w:rsid w:val="2BB90A16"/>
    <w:rsid w:val="2BB9708B"/>
    <w:rsid w:val="2C062E1B"/>
    <w:rsid w:val="2C4332B2"/>
    <w:rsid w:val="2C4C2A0B"/>
    <w:rsid w:val="2C5054B3"/>
    <w:rsid w:val="2C5526C4"/>
    <w:rsid w:val="2CF47447"/>
    <w:rsid w:val="2D1A1414"/>
    <w:rsid w:val="2D447EB8"/>
    <w:rsid w:val="2DA23CA6"/>
    <w:rsid w:val="2DC36E36"/>
    <w:rsid w:val="2DCE53A4"/>
    <w:rsid w:val="2DF3691A"/>
    <w:rsid w:val="2E164EF3"/>
    <w:rsid w:val="2E2171D3"/>
    <w:rsid w:val="2E516147"/>
    <w:rsid w:val="2E563BD8"/>
    <w:rsid w:val="2E574261"/>
    <w:rsid w:val="2E5C7167"/>
    <w:rsid w:val="2E5D021A"/>
    <w:rsid w:val="2E7352BA"/>
    <w:rsid w:val="2E9171DD"/>
    <w:rsid w:val="2EB5470F"/>
    <w:rsid w:val="2EED7D6D"/>
    <w:rsid w:val="2F0D7F37"/>
    <w:rsid w:val="2F264D30"/>
    <w:rsid w:val="2F7072DC"/>
    <w:rsid w:val="2F90398F"/>
    <w:rsid w:val="2FE56F4C"/>
    <w:rsid w:val="300643D9"/>
    <w:rsid w:val="300F4498"/>
    <w:rsid w:val="30493130"/>
    <w:rsid w:val="3062573D"/>
    <w:rsid w:val="30B47925"/>
    <w:rsid w:val="30BD51C0"/>
    <w:rsid w:val="30E62EE4"/>
    <w:rsid w:val="310E1FBE"/>
    <w:rsid w:val="311B2896"/>
    <w:rsid w:val="312864D5"/>
    <w:rsid w:val="316179E5"/>
    <w:rsid w:val="316A29A6"/>
    <w:rsid w:val="317031CD"/>
    <w:rsid w:val="318C0E28"/>
    <w:rsid w:val="3191341F"/>
    <w:rsid w:val="31934185"/>
    <w:rsid w:val="31B346AD"/>
    <w:rsid w:val="31BE577A"/>
    <w:rsid w:val="31DC3601"/>
    <w:rsid w:val="32081188"/>
    <w:rsid w:val="327B5272"/>
    <w:rsid w:val="32AC7CD0"/>
    <w:rsid w:val="32B319CE"/>
    <w:rsid w:val="32BD7552"/>
    <w:rsid w:val="3320111A"/>
    <w:rsid w:val="33354836"/>
    <w:rsid w:val="335A20E1"/>
    <w:rsid w:val="33613E5D"/>
    <w:rsid w:val="3398182F"/>
    <w:rsid w:val="33A760A6"/>
    <w:rsid w:val="33BD233A"/>
    <w:rsid w:val="33CE07D0"/>
    <w:rsid w:val="35367C60"/>
    <w:rsid w:val="35D028C2"/>
    <w:rsid w:val="35D94679"/>
    <w:rsid w:val="35DE6C41"/>
    <w:rsid w:val="360043A2"/>
    <w:rsid w:val="361871D4"/>
    <w:rsid w:val="362D7D7B"/>
    <w:rsid w:val="36335721"/>
    <w:rsid w:val="367822F6"/>
    <w:rsid w:val="36851240"/>
    <w:rsid w:val="36CE1D9E"/>
    <w:rsid w:val="370436CE"/>
    <w:rsid w:val="371D5E06"/>
    <w:rsid w:val="37232331"/>
    <w:rsid w:val="373866A2"/>
    <w:rsid w:val="37A224E8"/>
    <w:rsid w:val="37AA79EE"/>
    <w:rsid w:val="37E11AB1"/>
    <w:rsid w:val="37F9212C"/>
    <w:rsid w:val="37FC447E"/>
    <w:rsid w:val="38366C88"/>
    <w:rsid w:val="38511BAB"/>
    <w:rsid w:val="387B73F1"/>
    <w:rsid w:val="38CA473C"/>
    <w:rsid w:val="38E5509E"/>
    <w:rsid w:val="39401F68"/>
    <w:rsid w:val="396764B4"/>
    <w:rsid w:val="398311DC"/>
    <w:rsid w:val="398E361C"/>
    <w:rsid w:val="39A11934"/>
    <w:rsid w:val="3A6C139D"/>
    <w:rsid w:val="3A6F01FD"/>
    <w:rsid w:val="3A7E713B"/>
    <w:rsid w:val="3AEA08DB"/>
    <w:rsid w:val="3B346367"/>
    <w:rsid w:val="3B7172D3"/>
    <w:rsid w:val="3B9418EB"/>
    <w:rsid w:val="3B945EF1"/>
    <w:rsid w:val="3BDF2AA8"/>
    <w:rsid w:val="3BE86E2F"/>
    <w:rsid w:val="3BFF0BF5"/>
    <w:rsid w:val="3C2C3D2D"/>
    <w:rsid w:val="3C5464E4"/>
    <w:rsid w:val="3CB7123B"/>
    <w:rsid w:val="3CCA0CC2"/>
    <w:rsid w:val="3CD031CD"/>
    <w:rsid w:val="3D333F13"/>
    <w:rsid w:val="3DB44F3E"/>
    <w:rsid w:val="3E031D8E"/>
    <w:rsid w:val="3E032316"/>
    <w:rsid w:val="3E412708"/>
    <w:rsid w:val="3E6B1B77"/>
    <w:rsid w:val="3E72651A"/>
    <w:rsid w:val="3E930684"/>
    <w:rsid w:val="3EC4211F"/>
    <w:rsid w:val="3F261B98"/>
    <w:rsid w:val="3F50252B"/>
    <w:rsid w:val="3F542B92"/>
    <w:rsid w:val="3F563523"/>
    <w:rsid w:val="3F68291D"/>
    <w:rsid w:val="3F715555"/>
    <w:rsid w:val="3F7538DC"/>
    <w:rsid w:val="3FB4432B"/>
    <w:rsid w:val="3FEB73B0"/>
    <w:rsid w:val="40113328"/>
    <w:rsid w:val="41132675"/>
    <w:rsid w:val="411726F3"/>
    <w:rsid w:val="41381C0F"/>
    <w:rsid w:val="41577F38"/>
    <w:rsid w:val="415C6AFF"/>
    <w:rsid w:val="417467C4"/>
    <w:rsid w:val="41F36F59"/>
    <w:rsid w:val="41F417D5"/>
    <w:rsid w:val="425C027B"/>
    <w:rsid w:val="42704D7C"/>
    <w:rsid w:val="42763BBA"/>
    <w:rsid w:val="42846065"/>
    <w:rsid w:val="428A3E1C"/>
    <w:rsid w:val="42CC4D43"/>
    <w:rsid w:val="42D86412"/>
    <w:rsid w:val="430B1DBC"/>
    <w:rsid w:val="43112102"/>
    <w:rsid w:val="431868FC"/>
    <w:rsid w:val="433D0932"/>
    <w:rsid w:val="434763D6"/>
    <w:rsid w:val="43526661"/>
    <w:rsid w:val="43A13485"/>
    <w:rsid w:val="43C91DCC"/>
    <w:rsid w:val="43D6660F"/>
    <w:rsid w:val="441643C9"/>
    <w:rsid w:val="441C7213"/>
    <w:rsid w:val="44764A5F"/>
    <w:rsid w:val="449C5344"/>
    <w:rsid w:val="44B83ACC"/>
    <w:rsid w:val="44E677ED"/>
    <w:rsid w:val="45067D48"/>
    <w:rsid w:val="4538165F"/>
    <w:rsid w:val="454E7271"/>
    <w:rsid w:val="459D4150"/>
    <w:rsid w:val="45BF172E"/>
    <w:rsid w:val="45E70839"/>
    <w:rsid w:val="45EC7F20"/>
    <w:rsid w:val="45ED7E7D"/>
    <w:rsid w:val="46712AF9"/>
    <w:rsid w:val="46CE51BE"/>
    <w:rsid w:val="46EC26C7"/>
    <w:rsid w:val="47145156"/>
    <w:rsid w:val="47296B42"/>
    <w:rsid w:val="474F01F2"/>
    <w:rsid w:val="475D385F"/>
    <w:rsid w:val="4761700E"/>
    <w:rsid w:val="47BB002C"/>
    <w:rsid w:val="47C94467"/>
    <w:rsid w:val="47EE37D5"/>
    <w:rsid w:val="48137E55"/>
    <w:rsid w:val="48841FD9"/>
    <w:rsid w:val="48D36195"/>
    <w:rsid w:val="48FE2F4F"/>
    <w:rsid w:val="48FF3708"/>
    <w:rsid w:val="49596166"/>
    <w:rsid w:val="499307FB"/>
    <w:rsid w:val="49E1027E"/>
    <w:rsid w:val="49E53E31"/>
    <w:rsid w:val="49E778CA"/>
    <w:rsid w:val="4AD72151"/>
    <w:rsid w:val="4AE014B4"/>
    <w:rsid w:val="4B5333AF"/>
    <w:rsid w:val="4B825F47"/>
    <w:rsid w:val="4BBF7729"/>
    <w:rsid w:val="4BE44516"/>
    <w:rsid w:val="4C1C1CC5"/>
    <w:rsid w:val="4C2C684D"/>
    <w:rsid w:val="4C4864A7"/>
    <w:rsid w:val="4CB377A2"/>
    <w:rsid w:val="4CBD5F6A"/>
    <w:rsid w:val="4CCB7FB6"/>
    <w:rsid w:val="4D153C0F"/>
    <w:rsid w:val="4D2F5B7D"/>
    <w:rsid w:val="4D422984"/>
    <w:rsid w:val="4D4C4992"/>
    <w:rsid w:val="4D5F7B97"/>
    <w:rsid w:val="4D9C0D42"/>
    <w:rsid w:val="4E145F2F"/>
    <w:rsid w:val="4E494D8B"/>
    <w:rsid w:val="4E587732"/>
    <w:rsid w:val="4E801A43"/>
    <w:rsid w:val="4E894C5A"/>
    <w:rsid w:val="4EB87E97"/>
    <w:rsid w:val="4EC822A3"/>
    <w:rsid w:val="4F0563FA"/>
    <w:rsid w:val="4F245411"/>
    <w:rsid w:val="4F4934A9"/>
    <w:rsid w:val="4F752205"/>
    <w:rsid w:val="50143ED4"/>
    <w:rsid w:val="502E3FA8"/>
    <w:rsid w:val="50416E7F"/>
    <w:rsid w:val="50AC5902"/>
    <w:rsid w:val="50BD1EA0"/>
    <w:rsid w:val="50BF785A"/>
    <w:rsid w:val="50FB7986"/>
    <w:rsid w:val="5107030E"/>
    <w:rsid w:val="51205E8F"/>
    <w:rsid w:val="513243CB"/>
    <w:rsid w:val="51443D35"/>
    <w:rsid w:val="515360DC"/>
    <w:rsid w:val="517B4F8B"/>
    <w:rsid w:val="517C6B25"/>
    <w:rsid w:val="51DA6B49"/>
    <w:rsid w:val="51DC20C1"/>
    <w:rsid w:val="51F76488"/>
    <w:rsid w:val="51FF1749"/>
    <w:rsid w:val="523F674C"/>
    <w:rsid w:val="524F2D7D"/>
    <w:rsid w:val="52716B90"/>
    <w:rsid w:val="5281704E"/>
    <w:rsid w:val="528B5BC5"/>
    <w:rsid w:val="529F6F67"/>
    <w:rsid w:val="52AC553A"/>
    <w:rsid w:val="52B70F15"/>
    <w:rsid w:val="52BB323D"/>
    <w:rsid w:val="52FA2209"/>
    <w:rsid w:val="5302059F"/>
    <w:rsid w:val="53206789"/>
    <w:rsid w:val="53257ED6"/>
    <w:rsid w:val="53313513"/>
    <w:rsid w:val="533760DA"/>
    <w:rsid w:val="535D5EBF"/>
    <w:rsid w:val="53663CDD"/>
    <w:rsid w:val="538D17C2"/>
    <w:rsid w:val="539D69DB"/>
    <w:rsid w:val="53A353CE"/>
    <w:rsid w:val="53C31A1E"/>
    <w:rsid w:val="54102C7D"/>
    <w:rsid w:val="544F3BD9"/>
    <w:rsid w:val="546958CD"/>
    <w:rsid w:val="549E0C8D"/>
    <w:rsid w:val="54F96685"/>
    <w:rsid w:val="55251A14"/>
    <w:rsid w:val="55470920"/>
    <w:rsid w:val="554A6D7E"/>
    <w:rsid w:val="555456C6"/>
    <w:rsid w:val="555D7A25"/>
    <w:rsid w:val="5578438E"/>
    <w:rsid w:val="55CD75A6"/>
    <w:rsid w:val="55DC4A2D"/>
    <w:rsid w:val="56046C35"/>
    <w:rsid w:val="560A0345"/>
    <w:rsid w:val="560D2284"/>
    <w:rsid w:val="5646428E"/>
    <w:rsid w:val="565E47C0"/>
    <w:rsid w:val="56A97F85"/>
    <w:rsid w:val="56BF6C43"/>
    <w:rsid w:val="56D45C20"/>
    <w:rsid w:val="56F33F45"/>
    <w:rsid w:val="57216648"/>
    <w:rsid w:val="57216A76"/>
    <w:rsid w:val="572220BB"/>
    <w:rsid w:val="57384C82"/>
    <w:rsid w:val="57C32A0D"/>
    <w:rsid w:val="57E0352E"/>
    <w:rsid w:val="57EE6AC6"/>
    <w:rsid w:val="58290DB9"/>
    <w:rsid w:val="58411438"/>
    <w:rsid w:val="585F6D7F"/>
    <w:rsid w:val="586E2E0C"/>
    <w:rsid w:val="58813E52"/>
    <w:rsid w:val="589B080E"/>
    <w:rsid w:val="58F525B4"/>
    <w:rsid w:val="59032062"/>
    <w:rsid w:val="59351BF3"/>
    <w:rsid w:val="593F116F"/>
    <w:rsid w:val="595B4CFF"/>
    <w:rsid w:val="595D38CB"/>
    <w:rsid w:val="59852F65"/>
    <w:rsid w:val="59C006D0"/>
    <w:rsid w:val="59D05F4F"/>
    <w:rsid w:val="59D13EDD"/>
    <w:rsid w:val="59D14408"/>
    <w:rsid w:val="59E71531"/>
    <w:rsid w:val="5A246C8E"/>
    <w:rsid w:val="5A2B0B8D"/>
    <w:rsid w:val="5A5F2DAB"/>
    <w:rsid w:val="5A716CE0"/>
    <w:rsid w:val="5A7B0128"/>
    <w:rsid w:val="5A8E761B"/>
    <w:rsid w:val="5A9671F6"/>
    <w:rsid w:val="5AA559EC"/>
    <w:rsid w:val="5AC82B47"/>
    <w:rsid w:val="5ACB490A"/>
    <w:rsid w:val="5AD23A29"/>
    <w:rsid w:val="5AE847B7"/>
    <w:rsid w:val="5AFB0AF8"/>
    <w:rsid w:val="5B7D3199"/>
    <w:rsid w:val="5BB129D8"/>
    <w:rsid w:val="5BB32CBA"/>
    <w:rsid w:val="5C3A31BD"/>
    <w:rsid w:val="5C5772E4"/>
    <w:rsid w:val="5C8812CF"/>
    <w:rsid w:val="5C9566C3"/>
    <w:rsid w:val="5CBE69BC"/>
    <w:rsid w:val="5D0E0EC2"/>
    <w:rsid w:val="5D382F57"/>
    <w:rsid w:val="5DF77100"/>
    <w:rsid w:val="5DF854EC"/>
    <w:rsid w:val="5E0C5FE9"/>
    <w:rsid w:val="5E1B1B9C"/>
    <w:rsid w:val="5E373D92"/>
    <w:rsid w:val="5E4F455C"/>
    <w:rsid w:val="5E843F69"/>
    <w:rsid w:val="5E8858FE"/>
    <w:rsid w:val="5E974F37"/>
    <w:rsid w:val="5E9E36B7"/>
    <w:rsid w:val="5EE474A0"/>
    <w:rsid w:val="5F3556AC"/>
    <w:rsid w:val="5F530180"/>
    <w:rsid w:val="5F661421"/>
    <w:rsid w:val="5F9061B9"/>
    <w:rsid w:val="5F935ADA"/>
    <w:rsid w:val="5F9E09D1"/>
    <w:rsid w:val="60112338"/>
    <w:rsid w:val="604A3A20"/>
    <w:rsid w:val="60691056"/>
    <w:rsid w:val="607F21F9"/>
    <w:rsid w:val="609907C5"/>
    <w:rsid w:val="60A97FD7"/>
    <w:rsid w:val="60CF37BB"/>
    <w:rsid w:val="61214756"/>
    <w:rsid w:val="612E38C1"/>
    <w:rsid w:val="612E603D"/>
    <w:rsid w:val="61536238"/>
    <w:rsid w:val="61587D27"/>
    <w:rsid w:val="615F7FDF"/>
    <w:rsid w:val="616B1399"/>
    <w:rsid w:val="619579BD"/>
    <w:rsid w:val="61AB17B2"/>
    <w:rsid w:val="61AB643B"/>
    <w:rsid w:val="61CC1696"/>
    <w:rsid w:val="61CF1BF7"/>
    <w:rsid w:val="61D81654"/>
    <w:rsid w:val="61EC3CDE"/>
    <w:rsid w:val="61FA445A"/>
    <w:rsid w:val="621B57D0"/>
    <w:rsid w:val="624153F1"/>
    <w:rsid w:val="62EB34E0"/>
    <w:rsid w:val="632A57D1"/>
    <w:rsid w:val="63593185"/>
    <w:rsid w:val="637A5F6C"/>
    <w:rsid w:val="63B21D30"/>
    <w:rsid w:val="63BB3092"/>
    <w:rsid w:val="63CE3901"/>
    <w:rsid w:val="644B72B1"/>
    <w:rsid w:val="644C2FC3"/>
    <w:rsid w:val="649E591D"/>
    <w:rsid w:val="64AA1853"/>
    <w:rsid w:val="64D93573"/>
    <w:rsid w:val="650435F3"/>
    <w:rsid w:val="650D7D0A"/>
    <w:rsid w:val="653445C1"/>
    <w:rsid w:val="6544020C"/>
    <w:rsid w:val="654D1390"/>
    <w:rsid w:val="655D4E05"/>
    <w:rsid w:val="65776929"/>
    <w:rsid w:val="657C3878"/>
    <w:rsid w:val="658614C6"/>
    <w:rsid w:val="65A67259"/>
    <w:rsid w:val="65BF06A1"/>
    <w:rsid w:val="65D35558"/>
    <w:rsid w:val="65DF1E5F"/>
    <w:rsid w:val="66127E6C"/>
    <w:rsid w:val="66172A6F"/>
    <w:rsid w:val="661D3D15"/>
    <w:rsid w:val="66863583"/>
    <w:rsid w:val="668C0C19"/>
    <w:rsid w:val="669923F6"/>
    <w:rsid w:val="669E6E16"/>
    <w:rsid w:val="66B856D4"/>
    <w:rsid w:val="6708615B"/>
    <w:rsid w:val="670B1B8A"/>
    <w:rsid w:val="673A4374"/>
    <w:rsid w:val="6783543E"/>
    <w:rsid w:val="67907044"/>
    <w:rsid w:val="67922367"/>
    <w:rsid w:val="679312FA"/>
    <w:rsid w:val="67A15196"/>
    <w:rsid w:val="67BC0B13"/>
    <w:rsid w:val="67D42654"/>
    <w:rsid w:val="682C6BC7"/>
    <w:rsid w:val="68A47950"/>
    <w:rsid w:val="68A82DD7"/>
    <w:rsid w:val="68B67CC8"/>
    <w:rsid w:val="69504668"/>
    <w:rsid w:val="697E0209"/>
    <w:rsid w:val="698334B8"/>
    <w:rsid w:val="699F20FE"/>
    <w:rsid w:val="69B52166"/>
    <w:rsid w:val="69D76B90"/>
    <w:rsid w:val="69E243AC"/>
    <w:rsid w:val="69F2471C"/>
    <w:rsid w:val="6A26001E"/>
    <w:rsid w:val="6A2A1022"/>
    <w:rsid w:val="6A377632"/>
    <w:rsid w:val="6A3D551E"/>
    <w:rsid w:val="6A837A01"/>
    <w:rsid w:val="6AC97243"/>
    <w:rsid w:val="6B052869"/>
    <w:rsid w:val="6B8D1291"/>
    <w:rsid w:val="6BA361B7"/>
    <w:rsid w:val="6BB73BD2"/>
    <w:rsid w:val="6BBD5F88"/>
    <w:rsid w:val="6BC455D0"/>
    <w:rsid w:val="6BF33845"/>
    <w:rsid w:val="6BF8218E"/>
    <w:rsid w:val="6C065EB0"/>
    <w:rsid w:val="6C11562E"/>
    <w:rsid w:val="6C1D4594"/>
    <w:rsid w:val="6CB21BB7"/>
    <w:rsid w:val="6CBB78C9"/>
    <w:rsid w:val="6CD655DF"/>
    <w:rsid w:val="6CDE7D31"/>
    <w:rsid w:val="6CF74772"/>
    <w:rsid w:val="6D222C29"/>
    <w:rsid w:val="6D3033E1"/>
    <w:rsid w:val="6D4D1900"/>
    <w:rsid w:val="6D7E3E6E"/>
    <w:rsid w:val="6DC049E6"/>
    <w:rsid w:val="6DED3A8A"/>
    <w:rsid w:val="6E1416C8"/>
    <w:rsid w:val="6E326C1C"/>
    <w:rsid w:val="6E343362"/>
    <w:rsid w:val="6E4D12B1"/>
    <w:rsid w:val="6E770073"/>
    <w:rsid w:val="6EBE5D50"/>
    <w:rsid w:val="6F1C784F"/>
    <w:rsid w:val="6F885E2A"/>
    <w:rsid w:val="6F9E68C1"/>
    <w:rsid w:val="6F9E710B"/>
    <w:rsid w:val="6F9F703B"/>
    <w:rsid w:val="7025446C"/>
    <w:rsid w:val="704D3192"/>
    <w:rsid w:val="706F7BE0"/>
    <w:rsid w:val="70701A02"/>
    <w:rsid w:val="70CD5C79"/>
    <w:rsid w:val="70D73C7F"/>
    <w:rsid w:val="70E369BD"/>
    <w:rsid w:val="710D52BF"/>
    <w:rsid w:val="711027A2"/>
    <w:rsid w:val="71204AE4"/>
    <w:rsid w:val="71662602"/>
    <w:rsid w:val="717D5A97"/>
    <w:rsid w:val="71CE13D6"/>
    <w:rsid w:val="71DF1A55"/>
    <w:rsid w:val="71F314DC"/>
    <w:rsid w:val="72003141"/>
    <w:rsid w:val="72662401"/>
    <w:rsid w:val="727071AF"/>
    <w:rsid w:val="72710AE6"/>
    <w:rsid w:val="727140ED"/>
    <w:rsid w:val="728816A2"/>
    <w:rsid w:val="72A158F0"/>
    <w:rsid w:val="72DB0476"/>
    <w:rsid w:val="72F203C4"/>
    <w:rsid w:val="73474B94"/>
    <w:rsid w:val="734F0159"/>
    <w:rsid w:val="737A0150"/>
    <w:rsid w:val="73B02436"/>
    <w:rsid w:val="73BB2917"/>
    <w:rsid w:val="73F41DAC"/>
    <w:rsid w:val="740A044A"/>
    <w:rsid w:val="744F378E"/>
    <w:rsid w:val="7454343A"/>
    <w:rsid w:val="747B1822"/>
    <w:rsid w:val="749762B4"/>
    <w:rsid w:val="74B85294"/>
    <w:rsid w:val="74D76B7C"/>
    <w:rsid w:val="74F636AD"/>
    <w:rsid w:val="75017C7D"/>
    <w:rsid w:val="750E7818"/>
    <w:rsid w:val="75386296"/>
    <w:rsid w:val="754544FF"/>
    <w:rsid w:val="756C2C58"/>
    <w:rsid w:val="75912EB2"/>
    <w:rsid w:val="75990E74"/>
    <w:rsid w:val="759E4497"/>
    <w:rsid w:val="75AA18E1"/>
    <w:rsid w:val="75AF1AD9"/>
    <w:rsid w:val="75D313FE"/>
    <w:rsid w:val="76006EEE"/>
    <w:rsid w:val="762B0CAF"/>
    <w:rsid w:val="76312904"/>
    <w:rsid w:val="766A1D0B"/>
    <w:rsid w:val="769C7AF0"/>
    <w:rsid w:val="76BA7493"/>
    <w:rsid w:val="770D3949"/>
    <w:rsid w:val="775063FC"/>
    <w:rsid w:val="777B3543"/>
    <w:rsid w:val="77AF1515"/>
    <w:rsid w:val="77E34B34"/>
    <w:rsid w:val="78172022"/>
    <w:rsid w:val="786B43DA"/>
    <w:rsid w:val="78A34C51"/>
    <w:rsid w:val="78BA7764"/>
    <w:rsid w:val="78C74241"/>
    <w:rsid w:val="78F90253"/>
    <w:rsid w:val="79072E29"/>
    <w:rsid w:val="791B0C08"/>
    <w:rsid w:val="792171D0"/>
    <w:rsid w:val="795301AB"/>
    <w:rsid w:val="79832DE3"/>
    <w:rsid w:val="79AE162A"/>
    <w:rsid w:val="79D50579"/>
    <w:rsid w:val="79D905AB"/>
    <w:rsid w:val="79F265A7"/>
    <w:rsid w:val="7A0023B3"/>
    <w:rsid w:val="7A204B12"/>
    <w:rsid w:val="7A2665F4"/>
    <w:rsid w:val="7A4A0CE5"/>
    <w:rsid w:val="7A667C4F"/>
    <w:rsid w:val="7A78623D"/>
    <w:rsid w:val="7A861FD9"/>
    <w:rsid w:val="7A9108F5"/>
    <w:rsid w:val="7A9849C5"/>
    <w:rsid w:val="7A9B29CF"/>
    <w:rsid w:val="7AA170F9"/>
    <w:rsid w:val="7AA72B16"/>
    <w:rsid w:val="7ABE57C0"/>
    <w:rsid w:val="7B44030C"/>
    <w:rsid w:val="7B5A53E2"/>
    <w:rsid w:val="7B6B178B"/>
    <w:rsid w:val="7BA00C2A"/>
    <w:rsid w:val="7BA25D7A"/>
    <w:rsid w:val="7C6523C1"/>
    <w:rsid w:val="7C9F6FBD"/>
    <w:rsid w:val="7CD231ED"/>
    <w:rsid w:val="7D394488"/>
    <w:rsid w:val="7D4409D8"/>
    <w:rsid w:val="7D4827C4"/>
    <w:rsid w:val="7D4E562E"/>
    <w:rsid w:val="7D532017"/>
    <w:rsid w:val="7D78438D"/>
    <w:rsid w:val="7D8341D6"/>
    <w:rsid w:val="7D995B3D"/>
    <w:rsid w:val="7DD913A1"/>
    <w:rsid w:val="7DDB0400"/>
    <w:rsid w:val="7DEF59EA"/>
    <w:rsid w:val="7E3978AF"/>
    <w:rsid w:val="7E457681"/>
    <w:rsid w:val="7EC6662A"/>
    <w:rsid w:val="7ED47CED"/>
    <w:rsid w:val="7EE6349D"/>
    <w:rsid w:val="7EFD6255"/>
    <w:rsid w:val="7F1D17D5"/>
    <w:rsid w:val="7FE2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289A8D-D210-44AA-B07A-5842E74A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-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uiPriority w:val="99"/>
    <w:qFormat/>
    <w:pPr>
      <w:widowControl/>
      <w:ind w:firstLineChars="200" w:firstLine="200"/>
      <w:jc w:val="left"/>
    </w:pPr>
    <w:rPr>
      <w:kern w:val="0"/>
      <w:sz w:val="22"/>
    </w:rPr>
  </w:style>
  <w:style w:type="paragraph" w:styleId="2">
    <w:name w:val="Body Text 2"/>
    <w:basedOn w:val="a"/>
    <w:uiPriority w:val="99"/>
    <w:semiHidden/>
    <w:unhideWhenUsed/>
    <w:qFormat/>
    <w:pPr>
      <w:spacing w:line="480" w:lineRule="auto"/>
    </w:pPr>
  </w:style>
  <w:style w:type="paragraph" w:customStyle="1" w:styleId="Bodytext1">
    <w:name w:val="Body text|1"/>
    <w:basedOn w:val="a"/>
    <w:qFormat/>
    <w:pPr>
      <w:spacing w:line="384" w:lineRule="auto"/>
      <w:ind w:firstLine="400"/>
    </w:pPr>
    <w:rPr>
      <w:rFonts w:ascii="宋体" w:hAnsi="宋体" w:cs="宋体"/>
      <w:sz w:val="30"/>
      <w:szCs w:val="30"/>
    </w:rPr>
  </w:style>
  <w:style w:type="paragraph" w:customStyle="1" w:styleId="Heading31">
    <w:name w:val="Heading #3|1"/>
    <w:basedOn w:val="a"/>
    <w:qFormat/>
    <w:pPr>
      <w:spacing w:after="800"/>
      <w:jc w:val="center"/>
      <w:outlineLvl w:val="2"/>
    </w:pPr>
    <w:rPr>
      <w:rFonts w:ascii="宋体" w:eastAsia="宋体" w:hAnsi="宋体" w:cs="宋体"/>
      <w:sz w:val="36"/>
      <w:szCs w:val="36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559" w:lineRule="exact"/>
      <w:ind w:firstLine="560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Tablecaption1">
    <w:name w:val="Table caption|1"/>
    <w:basedOn w:val="a"/>
    <w:qFormat/>
    <w:rPr>
      <w:rFonts w:ascii="宋体" w:eastAsia="宋体" w:hAnsi="宋体" w:cs="宋体"/>
      <w:sz w:val="22"/>
      <w:lang w:val="zh-TW" w:eastAsia="zh-TW" w:bidi="zh-TW"/>
    </w:rPr>
  </w:style>
  <w:style w:type="paragraph" w:customStyle="1" w:styleId="Other1">
    <w:name w:val="Other|1"/>
    <w:basedOn w:val="a"/>
    <w:qFormat/>
    <w:pPr>
      <w:spacing w:line="384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">
    <w:name w:val="Heading #2|1"/>
    <w:basedOn w:val="a"/>
    <w:qFormat/>
    <w:pPr>
      <w:spacing w:before="290" w:after="300" w:line="522" w:lineRule="exact"/>
      <w:jc w:val="center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paragraph" w:styleId="a3">
    <w:name w:val="header"/>
    <w:basedOn w:val="a"/>
    <w:link w:val="a4"/>
    <w:rsid w:val="0038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854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8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854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3854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737</Words>
  <Characters>4201</Characters>
  <Application>Microsoft Office Word</Application>
  <DocSecurity>0</DocSecurity>
  <Lines>35</Lines>
  <Paragraphs>9</Paragraphs>
  <ScaleCrop>false</ScaleCrop>
  <Company>China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司令</dc:creator>
  <cp:lastModifiedBy>User</cp:lastModifiedBy>
  <cp:revision>10</cp:revision>
  <dcterms:created xsi:type="dcterms:W3CDTF">2021-09-29T09:03:00Z</dcterms:created>
  <dcterms:modified xsi:type="dcterms:W3CDTF">2021-10-04T07:55:00Z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8825596787844BC7A8E7388A08838218</vt:lpwstr>
  </property>
</Properties>
</file>